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55CC4" w14:textId="1DA9A8CA" w:rsidR="009A4BC2" w:rsidRPr="005D0A4D" w:rsidRDefault="005F44CA" w:rsidP="009A4BC2">
      <w:pPr>
        <w:jc w:val="center"/>
        <w:rPr>
          <w:rFonts w:ascii="Merriweather" w:hAnsi="Merriweather"/>
          <w:b/>
          <w:i/>
          <w:sz w:val="18"/>
          <w:szCs w:val="18"/>
        </w:rPr>
      </w:pPr>
      <w:r w:rsidRPr="005D0A4D">
        <w:rPr>
          <w:rFonts w:ascii="Merriweather" w:hAnsi="Merriweather"/>
          <w:b/>
          <w:i/>
          <w:sz w:val="18"/>
          <w:szCs w:val="18"/>
        </w:rPr>
        <w:t>Syllabus</w:t>
      </w:r>
    </w:p>
    <w:p w14:paraId="2A425527" w14:textId="77777777" w:rsidR="001A15AF" w:rsidRPr="005D0A4D" w:rsidRDefault="001A15AF" w:rsidP="001A15AF">
      <w:pPr>
        <w:rPr>
          <w:rFonts w:ascii="Merriweather" w:hAnsi="Merriweather"/>
          <w:b/>
          <w:sz w:val="18"/>
          <w:szCs w:val="18"/>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390"/>
        <w:gridCol w:w="391"/>
        <w:gridCol w:w="313"/>
        <w:gridCol w:w="78"/>
        <w:gridCol w:w="250"/>
        <w:gridCol w:w="69"/>
        <w:gridCol w:w="71"/>
        <w:gridCol w:w="163"/>
        <w:gridCol w:w="228"/>
        <w:gridCol w:w="122"/>
        <w:gridCol w:w="300"/>
        <w:gridCol w:w="520"/>
        <w:gridCol w:w="90"/>
        <w:gridCol w:w="134"/>
        <w:gridCol w:w="133"/>
        <w:gridCol w:w="403"/>
        <w:gridCol w:w="333"/>
        <w:gridCol w:w="261"/>
        <w:gridCol w:w="228"/>
        <w:gridCol w:w="457"/>
        <w:gridCol w:w="246"/>
        <w:gridCol w:w="198"/>
        <w:gridCol w:w="142"/>
        <w:gridCol w:w="216"/>
        <w:gridCol w:w="232"/>
        <w:gridCol w:w="315"/>
        <w:gridCol w:w="115"/>
        <w:gridCol w:w="1098"/>
      </w:tblGrid>
      <w:tr w:rsidR="001A15AF" w:rsidRPr="005D0A4D" w14:paraId="5416DE19" w14:textId="77777777" w:rsidTr="00D52D50">
        <w:tc>
          <w:tcPr>
            <w:tcW w:w="1792" w:type="dxa"/>
            <w:shd w:val="clear" w:color="auto" w:fill="F2F2F2"/>
            <w:vAlign w:val="center"/>
          </w:tcPr>
          <w:p w14:paraId="4DC97795"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Course</w:t>
            </w:r>
          </w:p>
        </w:tc>
        <w:tc>
          <w:tcPr>
            <w:tcW w:w="5180" w:type="dxa"/>
            <w:gridSpan w:val="21"/>
            <w:vAlign w:val="center"/>
          </w:tcPr>
          <w:p w14:paraId="4A740F76" w14:textId="79994880" w:rsidR="001A15AF" w:rsidRPr="005D0A4D" w:rsidRDefault="001A15AF" w:rsidP="00BC59A2">
            <w:pPr>
              <w:spacing w:before="20" w:after="20"/>
              <w:rPr>
                <w:rFonts w:ascii="Merriweather" w:hAnsi="Merriweather"/>
                <w:b/>
                <w:bCs/>
                <w:color w:val="000000"/>
                <w:sz w:val="18"/>
                <w:szCs w:val="18"/>
                <w:lang w:val="en-US"/>
              </w:rPr>
            </w:pPr>
            <w:r w:rsidRPr="005D0A4D">
              <w:rPr>
                <w:rFonts w:ascii="Merriweather" w:hAnsi="Merriweather"/>
                <w:b/>
                <w:bCs/>
                <w:color w:val="000000"/>
                <w:sz w:val="18"/>
                <w:szCs w:val="18"/>
                <w:lang w:val="en-US"/>
              </w:rPr>
              <w:t>Popular Fiction and Film</w:t>
            </w:r>
          </w:p>
        </w:tc>
        <w:tc>
          <w:tcPr>
            <w:tcW w:w="788" w:type="dxa"/>
            <w:gridSpan w:val="4"/>
            <w:shd w:val="clear" w:color="auto" w:fill="F2F2F2"/>
          </w:tcPr>
          <w:p w14:paraId="6182006D"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Year</w:t>
            </w:r>
          </w:p>
        </w:tc>
        <w:tc>
          <w:tcPr>
            <w:tcW w:w="1528" w:type="dxa"/>
            <w:gridSpan w:val="3"/>
            <w:vAlign w:val="center"/>
          </w:tcPr>
          <w:p w14:paraId="53573847" w14:textId="5BF1DF47" w:rsidR="001A15AF" w:rsidRPr="005D0A4D" w:rsidRDefault="001A15AF" w:rsidP="00BC59A2">
            <w:pPr>
              <w:spacing w:before="20" w:after="20"/>
              <w:jc w:val="center"/>
              <w:rPr>
                <w:rFonts w:ascii="Merriweather" w:hAnsi="Merriweather"/>
                <w:sz w:val="18"/>
                <w:szCs w:val="18"/>
                <w:lang w:val="en-US"/>
              </w:rPr>
            </w:pPr>
            <w:r w:rsidRPr="005D0A4D">
              <w:rPr>
                <w:rFonts w:ascii="Merriweather" w:hAnsi="Merriweather"/>
                <w:sz w:val="18"/>
                <w:szCs w:val="18"/>
                <w:lang w:val="en-US"/>
              </w:rPr>
              <w:t>202</w:t>
            </w:r>
            <w:r w:rsidR="00C43296" w:rsidRPr="005D0A4D">
              <w:rPr>
                <w:rFonts w:ascii="Merriweather" w:hAnsi="Merriweather"/>
                <w:sz w:val="18"/>
                <w:szCs w:val="18"/>
                <w:lang w:val="en-US"/>
              </w:rPr>
              <w:t>3</w:t>
            </w:r>
            <w:r w:rsidRPr="005D0A4D">
              <w:rPr>
                <w:rFonts w:ascii="Merriweather" w:hAnsi="Merriweather"/>
                <w:sz w:val="18"/>
                <w:szCs w:val="18"/>
                <w:lang w:val="en-US"/>
              </w:rPr>
              <w:t>/202</w:t>
            </w:r>
            <w:r w:rsidR="00C43296" w:rsidRPr="005D0A4D">
              <w:rPr>
                <w:rFonts w:ascii="Merriweather" w:hAnsi="Merriweather"/>
                <w:sz w:val="18"/>
                <w:szCs w:val="18"/>
                <w:lang w:val="en-US"/>
              </w:rPr>
              <w:t>4</w:t>
            </w:r>
          </w:p>
        </w:tc>
      </w:tr>
      <w:tr w:rsidR="001A15AF" w:rsidRPr="005D0A4D" w14:paraId="46A51C5B" w14:textId="77777777" w:rsidTr="00D52D50">
        <w:tc>
          <w:tcPr>
            <w:tcW w:w="1792" w:type="dxa"/>
            <w:shd w:val="clear" w:color="auto" w:fill="F2F2F2"/>
          </w:tcPr>
          <w:p w14:paraId="0C534AEA"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 xml:space="preserve">Study </w:t>
            </w:r>
            <w:proofErr w:type="spellStart"/>
            <w:r w:rsidRPr="005D0A4D">
              <w:rPr>
                <w:rFonts w:ascii="Merriweather" w:hAnsi="Merriweather"/>
                <w:b/>
                <w:sz w:val="18"/>
                <w:szCs w:val="18"/>
                <w:lang w:val="en-US"/>
              </w:rPr>
              <w:t>programme</w:t>
            </w:r>
            <w:proofErr w:type="spellEnd"/>
          </w:p>
        </w:tc>
        <w:tc>
          <w:tcPr>
            <w:tcW w:w="5180" w:type="dxa"/>
            <w:gridSpan w:val="21"/>
            <w:vAlign w:val="center"/>
          </w:tcPr>
          <w:p w14:paraId="726DA0B6" w14:textId="561D0DDC" w:rsidR="001A15AF" w:rsidRPr="005D0A4D" w:rsidRDefault="001A15AF" w:rsidP="00BC59A2">
            <w:pPr>
              <w:spacing w:before="20" w:after="20"/>
              <w:rPr>
                <w:rFonts w:ascii="Merriweather" w:hAnsi="Merriweather"/>
                <w:sz w:val="18"/>
                <w:szCs w:val="18"/>
                <w:lang w:val="en-US"/>
              </w:rPr>
            </w:pPr>
            <w:r w:rsidRPr="005D0A4D">
              <w:rPr>
                <w:rFonts w:ascii="Merriweather" w:hAnsi="Merriweather"/>
                <w:color w:val="000000"/>
                <w:sz w:val="18"/>
                <w:szCs w:val="18"/>
                <w:lang w:val="en-US"/>
              </w:rPr>
              <w:t xml:space="preserve">English </w:t>
            </w:r>
            <w:r w:rsidR="00706A1A" w:rsidRPr="005D0A4D">
              <w:rPr>
                <w:rFonts w:ascii="Merriweather" w:hAnsi="Merriweather"/>
                <w:color w:val="000000"/>
                <w:sz w:val="18"/>
                <w:szCs w:val="18"/>
                <w:lang w:val="en-US"/>
              </w:rPr>
              <w:t>Language and Literature</w:t>
            </w:r>
            <w:r w:rsidRPr="005D0A4D">
              <w:rPr>
                <w:rFonts w:ascii="Merriweather" w:hAnsi="Merriweather"/>
                <w:color w:val="000000"/>
                <w:sz w:val="18"/>
                <w:szCs w:val="18"/>
                <w:lang w:val="en-US"/>
              </w:rPr>
              <w:t xml:space="preserve"> (Graduate)</w:t>
            </w:r>
          </w:p>
        </w:tc>
        <w:tc>
          <w:tcPr>
            <w:tcW w:w="788" w:type="dxa"/>
            <w:gridSpan w:val="4"/>
            <w:shd w:val="clear" w:color="auto" w:fill="F2F2F2"/>
          </w:tcPr>
          <w:p w14:paraId="72BB5EAD"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ECTS</w:t>
            </w:r>
          </w:p>
        </w:tc>
        <w:tc>
          <w:tcPr>
            <w:tcW w:w="1528" w:type="dxa"/>
            <w:gridSpan w:val="3"/>
          </w:tcPr>
          <w:p w14:paraId="192BF6BB" w14:textId="77777777" w:rsidR="001A15AF" w:rsidRPr="005D0A4D" w:rsidRDefault="001A15AF" w:rsidP="00BC59A2">
            <w:pPr>
              <w:spacing w:before="20" w:after="20"/>
              <w:jc w:val="center"/>
              <w:rPr>
                <w:rFonts w:ascii="Merriweather" w:hAnsi="Merriweather"/>
                <w:b/>
                <w:sz w:val="18"/>
                <w:szCs w:val="18"/>
                <w:lang w:val="en-US"/>
              </w:rPr>
            </w:pPr>
            <w:r w:rsidRPr="005D0A4D">
              <w:rPr>
                <w:rFonts w:ascii="Merriweather" w:hAnsi="Merriweather"/>
                <w:b/>
                <w:sz w:val="18"/>
                <w:szCs w:val="18"/>
                <w:lang w:val="en-US"/>
              </w:rPr>
              <w:t>4</w:t>
            </w:r>
          </w:p>
        </w:tc>
      </w:tr>
      <w:tr w:rsidR="001A15AF" w:rsidRPr="005D0A4D" w14:paraId="42E86609" w14:textId="77777777" w:rsidTr="00D52D50">
        <w:tc>
          <w:tcPr>
            <w:tcW w:w="1792" w:type="dxa"/>
            <w:shd w:val="clear" w:color="auto" w:fill="F2F2F2"/>
          </w:tcPr>
          <w:p w14:paraId="473DA048"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Department</w:t>
            </w:r>
          </w:p>
        </w:tc>
        <w:tc>
          <w:tcPr>
            <w:tcW w:w="7496" w:type="dxa"/>
            <w:gridSpan w:val="28"/>
            <w:shd w:val="clear" w:color="auto" w:fill="FFFFFF"/>
            <w:vAlign w:val="center"/>
          </w:tcPr>
          <w:p w14:paraId="223AC01A" w14:textId="77777777" w:rsidR="001A15AF" w:rsidRPr="005D0A4D" w:rsidRDefault="001A15AF" w:rsidP="00BC59A2">
            <w:pPr>
              <w:spacing w:before="20" w:after="20"/>
              <w:rPr>
                <w:rFonts w:ascii="Merriweather" w:hAnsi="Merriweather"/>
                <w:sz w:val="18"/>
                <w:szCs w:val="18"/>
                <w:lang w:val="en-US"/>
              </w:rPr>
            </w:pPr>
            <w:r w:rsidRPr="005D0A4D">
              <w:rPr>
                <w:rFonts w:ascii="Merriweather" w:hAnsi="Merriweather"/>
                <w:color w:val="000000"/>
                <w:sz w:val="18"/>
                <w:szCs w:val="18"/>
                <w:lang w:val="en-US"/>
              </w:rPr>
              <w:t>English Department</w:t>
            </w:r>
          </w:p>
        </w:tc>
      </w:tr>
      <w:tr w:rsidR="001A15AF" w:rsidRPr="005D0A4D" w14:paraId="628ED265" w14:textId="77777777" w:rsidTr="00D52D50">
        <w:tc>
          <w:tcPr>
            <w:tcW w:w="1792" w:type="dxa"/>
            <w:shd w:val="clear" w:color="auto" w:fill="F2F2F2"/>
            <w:vAlign w:val="center"/>
          </w:tcPr>
          <w:p w14:paraId="689F30C6"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 xml:space="preserve">Level of study </w:t>
            </w:r>
            <w:proofErr w:type="spellStart"/>
            <w:r w:rsidRPr="005D0A4D">
              <w:rPr>
                <w:rFonts w:ascii="Merriweather" w:hAnsi="Merriweather"/>
                <w:b/>
                <w:sz w:val="18"/>
                <w:szCs w:val="18"/>
                <w:lang w:val="en-US"/>
              </w:rPr>
              <w:t>programme</w:t>
            </w:r>
            <w:proofErr w:type="spellEnd"/>
          </w:p>
        </w:tc>
        <w:tc>
          <w:tcPr>
            <w:tcW w:w="1725" w:type="dxa"/>
            <w:gridSpan w:val="8"/>
          </w:tcPr>
          <w:p w14:paraId="3E1EFD0A"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Undergraduate</w:t>
            </w:r>
          </w:p>
        </w:tc>
        <w:tc>
          <w:tcPr>
            <w:tcW w:w="1527" w:type="dxa"/>
            <w:gridSpan w:val="7"/>
          </w:tcPr>
          <w:p w14:paraId="45DE2BB2"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Graduate</w:t>
            </w:r>
          </w:p>
        </w:tc>
        <w:tc>
          <w:tcPr>
            <w:tcW w:w="1928" w:type="dxa"/>
            <w:gridSpan w:val="6"/>
          </w:tcPr>
          <w:p w14:paraId="773F14F1"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Integrated</w:t>
            </w:r>
          </w:p>
        </w:tc>
        <w:tc>
          <w:tcPr>
            <w:tcW w:w="2316" w:type="dxa"/>
            <w:gridSpan w:val="7"/>
            <w:shd w:val="clear" w:color="auto" w:fill="FFFFFF"/>
          </w:tcPr>
          <w:p w14:paraId="4A13541E" w14:textId="77777777" w:rsidR="001A15AF" w:rsidRPr="005D0A4D" w:rsidRDefault="001A15AF" w:rsidP="00BC59A2">
            <w:pPr>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Postgraduate</w:t>
            </w:r>
          </w:p>
        </w:tc>
      </w:tr>
      <w:tr w:rsidR="001A15AF" w:rsidRPr="005D0A4D" w14:paraId="32D36486" w14:textId="77777777" w:rsidTr="00D52D50">
        <w:tc>
          <w:tcPr>
            <w:tcW w:w="1792" w:type="dxa"/>
            <w:shd w:val="clear" w:color="auto" w:fill="F2F2F2"/>
            <w:vAlign w:val="center"/>
          </w:tcPr>
          <w:p w14:paraId="1C2A622E"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 xml:space="preserve">Type of study </w:t>
            </w:r>
            <w:proofErr w:type="spellStart"/>
            <w:r w:rsidRPr="005D0A4D">
              <w:rPr>
                <w:rFonts w:ascii="Merriweather" w:hAnsi="Merriweather"/>
                <w:b/>
                <w:sz w:val="18"/>
                <w:szCs w:val="18"/>
                <w:lang w:val="en-US"/>
              </w:rPr>
              <w:t>programme</w:t>
            </w:r>
            <w:proofErr w:type="spellEnd"/>
          </w:p>
        </w:tc>
        <w:tc>
          <w:tcPr>
            <w:tcW w:w="1725" w:type="dxa"/>
            <w:gridSpan w:val="8"/>
          </w:tcPr>
          <w:p w14:paraId="2105515C"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Single major</w:t>
            </w:r>
          </w:p>
          <w:p w14:paraId="640EF74F"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Double major </w:t>
            </w:r>
          </w:p>
        </w:tc>
        <w:tc>
          <w:tcPr>
            <w:tcW w:w="1527" w:type="dxa"/>
            <w:gridSpan w:val="7"/>
            <w:vAlign w:val="center"/>
          </w:tcPr>
          <w:p w14:paraId="2D327714"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University</w:t>
            </w:r>
          </w:p>
        </w:tc>
        <w:tc>
          <w:tcPr>
            <w:tcW w:w="1928" w:type="dxa"/>
            <w:gridSpan w:val="6"/>
            <w:vAlign w:val="center"/>
          </w:tcPr>
          <w:p w14:paraId="040F0AE4"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Professional</w:t>
            </w:r>
          </w:p>
        </w:tc>
        <w:tc>
          <w:tcPr>
            <w:tcW w:w="2316" w:type="dxa"/>
            <w:gridSpan w:val="7"/>
            <w:shd w:val="clear" w:color="auto" w:fill="FFFFFF"/>
            <w:vAlign w:val="center"/>
          </w:tcPr>
          <w:p w14:paraId="50219163" w14:textId="77777777" w:rsidR="001A15AF" w:rsidRPr="005D0A4D" w:rsidRDefault="001A15AF" w:rsidP="00BC59A2">
            <w:pPr>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Specialized</w:t>
            </w:r>
          </w:p>
        </w:tc>
      </w:tr>
      <w:tr w:rsidR="001A15AF" w:rsidRPr="005D0A4D" w14:paraId="48CBA97A" w14:textId="77777777" w:rsidTr="00D52D50">
        <w:tc>
          <w:tcPr>
            <w:tcW w:w="1792" w:type="dxa"/>
            <w:shd w:val="clear" w:color="auto" w:fill="F2F2F2"/>
            <w:vAlign w:val="center"/>
          </w:tcPr>
          <w:p w14:paraId="72C42F2F"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Year of study</w:t>
            </w:r>
          </w:p>
        </w:tc>
        <w:tc>
          <w:tcPr>
            <w:tcW w:w="1491" w:type="dxa"/>
            <w:gridSpan w:val="6"/>
            <w:shd w:val="clear" w:color="auto" w:fill="FFFFFF"/>
            <w:vAlign w:val="center"/>
          </w:tcPr>
          <w:p w14:paraId="6B531B5A"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1.</w:t>
            </w:r>
          </w:p>
        </w:tc>
        <w:tc>
          <w:tcPr>
            <w:tcW w:w="1494" w:type="dxa"/>
            <w:gridSpan w:val="7"/>
            <w:shd w:val="clear" w:color="auto" w:fill="FFFFFF"/>
            <w:vAlign w:val="center"/>
          </w:tcPr>
          <w:p w14:paraId="6E4D4082"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2.</w:t>
            </w:r>
          </w:p>
        </w:tc>
        <w:tc>
          <w:tcPr>
            <w:tcW w:w="1492" w:type="dxa"/>
            <w:gridSpan w:val="6"/>
            <w:shd w:val="clear" w:color="auto" w:fill="FFFFFF"/>
            <w:vAlign w:val="center"/>
          </w:tcPr>
          <w:p w14:paraId="24B09BF6"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3.</w:t>
            </w:r>
          </w:p>
        </w:tc>
        <w:tc>
          <w:tcPr>
            <w:tcW w:w="1491" w:type="dxa"/>
            <w:gridSpan w:val="6"/>
            <w:shd w:val="clear" w:color="auto" w:fill="FFFFFF"/>
            <w:vAlign w:val="center"/>
          </w:tcPr>
          <w:p w14:paraId="265BF307" w14:textId="02D2F56C" w:rsidR="001A15AF" w:rsidRPr="005D0A4D" w:rsidRDefault="00C43296" w:rsidP="00BC59A2">
            <w:pPr>
              <w:tabs>
                <w:tab w:val="left" w:pos="1218"/>
              </w:tabs>
              <w:spacing w:before="20" w:after="20"/>
              <w:jc w:val="center"/>
              <w:rPr>
                <w:rFonts w:ascii="Merriweather" w:hAnsi="Merriweather"/>
                <w:sz w:val="18"/>
                <w:szCs w:val="18"/>
                <w:lang w:val="en-US"/>
              </w:rPr>
            </w:pPr>
            <w:r w:rsidRPr="005D0A4D">
              <w:rPr>
                <w:rFonts w:ascii="Segoe UI Symbol" w:eastAsia="MS Gothic" w:hAnsi="Segoe UI Symbol" w:cs="Segoe UI Symbol"/>
                <w:sz w:val="18"/>
                <w:szCs w:val="18"/>
                <w:lang w:val="en-US"/>
              </w:rPr>
              <w:t>☒</w:t>
            </w:r>
            <w:r w:rsidR="001A15AF" w:rsidRPr="005D0A4D">
              <w:rPr>
                <w:rFonts w:ascii="Merriweather" w:hAnsi="Merriweather"/>
                <w:sz w:val="18"/>
                <w:szCs w:val="18"/>
                <w:lang w:val="en-US"/>
              </w:rPr>
              <w:t xml:space="preserve"> 4.</w:t>
            </w:r>
          </w:p>
        </w:tc>
        <w:tc>
          <w:tcPr>
            <w:tcW w:w="1528" w:type="dxa"/>
            <w:gridSpan w:val="3"/>
            <w:shd w:val="clear" w:color="auto" w:fill="FFFFFF"/>
            <w:vAlign w:val="center"/>
          </w:tcPr>
          <w:p w14:paraId="30871209" w14:textId="7D65696E" w:rsidR="001A15AF" w:rsidRPr="005D0A4D" w:rsidRDefault="00C43296" w:rsidP="00BC59A2">
            <w:pPr>
              <w:tabs>
                <w:tab w:val="left" w:pos="1218"/>
              </w:tabs>
              <w:spacing w:before="20" w:after="20"/>
              <w:jc w:val="center"/>
              <w:rPr>
                <w:rFonts w:ascii="Merriweather" w:hAnsi="Merriweather"/>
                <w:sz w:val="18"/>
                <w:szCs w:val="18"/>
                <w:lang w:val="en-US"/>
              </w:rPr>
            </w:pPr>
            <w:r w:rsidRPr="005D0A4D">
              <w:rPr>
                <w:rFonts w:ascii="Segoe UI Symbol" w:eastAsia="MS Gothic" w:hAnsi="Segoe UI Symbol" w:cs="Segoe UI Symbol"/>
                <w:sz w:val="18"/>
                <w:szCs w:val="18"/>
                <w:lang w:val="en-US"/>
              </w:rPr>
              <w:t>☒</w:t>
            </w:r>
            <w:r w:rsidR="001A15AF" w:rsidRPr="005D0A4D">
              <w:rPr>
                <w:rFonts w:ascii="Merriweather" w:hAnsi="Merriweather"/>
                <w:sz w:val="18"/>
                <w:szCs w:val="18"/>
                <w:lang w:val="en-US"/>
              </w:rPr>
              <w:t xml:space="preserve"> 5.</w:t>
            </w:r>
          </w:p>
        </w:tc>
      </w:tr>
      <w:tr w:rsidR="001A15AF" w:rsidRPr="005D0A4D" w14:paraId="1E6970AF" w14:textId="77777777" w:rsidTr="00D52D50">
        <w:trPr>
          <w:trHeight w:val="80"/>
        </w:trPr>
        <w:tc>
          <w:tcPr>
            <w:tcW w:w="1792" w:type="dxa"/>
            <w:vMerge w:val="restart"/>
            <w:shd w:val="clear" w:color="auto" w:fill="F2F2F2"/>
            <w:vAlign w:val="center"/>
          </w:tcPr>
          <w:p w14:paraId="48318EBA"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Semester</w:t>
            </w:r>
          </w:p>
        </w:tc>
        <w:tc>
          <w:tcPr>
            <w:tcW w:w="1094" w:type="dxa"/>
            <w:gridSpan w:val="3"/>
            <w:vMerge w:val="restart"/>
          </w:tcPr>
          <w:p w14:paraId="303D5481"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Winter</w:t>
            </w:r>
          </w:p>
          <w:p w14:paraId="3BDFB806"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Summer</w:t>
            </w:r>
          </w:p>
        </w:tc>
        <w:tc>
          <w:tcPr>
            <w:tcW w:w="1281" w:type="dxa"/>
            <w:gridSpan w:val="8"/>
            <w:vAlign w:val="center"/>
          </w:tcPr>
          <w:p w14:paraId="10A38BE2"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I.</w:t>
            </w:r>
          </w:p>
        </w:tc>
        <w:tc>
          <w:tcPr>
            <w:tcW w:w="1280" w:type="dxa"/>
            <w:gridSpan w:val="5"/>
            <w:vAlign w:val="center"/>
          </w:tcPr>
          <w:p w14:paraId="6D3A1E70"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II.</w:t>
            </w:r>
          </w:p>
        </w:tc>
        <w:tc>
          <w:tcPr>
            <w:tcW w:w="1279" w:type="dxa"/>
            <w:gridSpan w:val="4"/>
            <w:vAlign w:val="center"/>
          </w:tcPr>
          <w:p w14:paraId="69AE9783"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III.</w:t>
            </w:r>
          </w:p>
        </w:tc>
        <w:tc>
          <w:tcPr>
            <w:tcW w:w="1464" w:type="dxa"/>
            <w:gridSpan w:val="7"/>
            <w:vAlign w:val="center"/>
          </w:tcPr>
          <w:p w14:paraId="69F75AEC"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IV.</w:t>
            </w:r>
          </w:p>
        </w:tc>
        <w:tc>
          <w:tcPr>
            <w:tcW w:w="1098" w:type="dxa"/>
            <w:vAlign w:val="center"/>
          </w:tcPr>
          <w:p w14:paraId="516803DF"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V.</w:t>
            </w:r>
          </w:p>
        </w:tc>
      </w:tr>
      <w:tr w:rsidR="001A15AF" w:rsidRPr="005D0A4D" w14:paraId="3D790453" w14:textId="77777777" w:rsidTr="00D52D50">
        <w:trPr>
          <w:trHeight w:val="80"/>
        </w:trPr>
        <w:tc>
          <w:tcPr>
            <w:tcW w:w="1792" w:type="dxa"/>
            <w:vMerge/>
            <w:shd w:val="clear" w:color="auto" w:fill="F2F2F2"/>
            <w:vAlign w:val="center"/>
          </w:tcPr>
          <w:p w14:paraId="4E14A7EA" w14:textId="77777777" w:rsidR="001A15AF" w:rsidRPr="005D0A4D" w:rsidRDefault="001A15AF" w:rsidP="00BC59A2">
            <w:pPr>
              <w:spacing w:before="20" w:after="20"/>
              <w:rPr>
                <w:rFonts w:ascii="Merriweather" w:hAnsi="Merriweather"/>
                <w:b/>
                <w:sz w:val="18"/>
                <w:szCs w:val="18"/>
                <w:lang w:val="en-US"/>
              </w:rPr>
            </w:pPr>
          </w:p>
        </w:tc>
        <w:tc>
          <w:tcPr>
            <w:tcW w:w="1094" w:type="dxa"/>
            <w:gridSpan w:val="3"/>
            <w:vMerge/>
          </w:tcPr>
          <w:p w14:paraId="097A9AA5" w14:textId="77777777" w:rsidR="001A15AF" w:rsidRPr="005D0A4D" w:rsidRDefault="001A15AF" w:rsidP="00BC59A2">
            <w:pPr>
              <w:tabs>
                <w:tab w:val="left" w:pos="1218"/>
              </w:tabs>
              <w:spacing w:before="20" w:after="20"/>
              <w:rPr>
                <w:rFonts w:ascii="Merriweather" w:hAnsi="Merriweather"/>
                <w:sz w:val="18"/>
                <w:szCs w:val="18"/>
                <w:lang w:val="en-US"/>
              </w:rPr>
            </w:pPr>
          </w:p>
        </w:tc>
        <w:tc>
          <w:tcPr>
            <w:tcW w:w="1281" w:type="dxa"/>
            <w:gridSpan w:val="8"/>
            <w:vAlign w:val="center"/>
          </w:tcPr>
          <w:p w14:paraId="3F8B6F3A"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VI.</w:t>
            </w:r>
          </w:p>
        </w:tc>
        <w:tc>
          <w:tcPr>
            <w:tcW w:w="1280" w:type="dxa"/>
            <w:gridSpan w:val="5"/>
            <w:vAlign w:val="center"/>
          </w:tcPr>
          <w:p w14:paraId="6336E241"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VII.</w:t>
            </w:r>
          </w:p>
        </w:tc>
        <w:tc>
          <w:tcPr>
            <w:tcW w:w="1279" w:type="dxa"/>
            <w:gridSpan w:val="4"/>
            <w:vAlign w:val="center"/>
          </w:tcPr>
          <w:p w14:paraId="4B92BDD1"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VIII.</w:t>
            </w:r>
          </w:p>
        </w:tc>
        <w:tc>
          <w:tcPr>
            <w:tcW w:w="1464" w:type="dxa"/>
            <w:gridSpan w:val="7"/>
            <w:vAlign w:val="center"/>
          </w:tcPr>
          <w:p w14:paraId="5788CB79"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IX.</w:t>
            </w:r>
          </w:p>
        </w:tc>
        <w:tc>
          <w:tcPr>
            <w:tcW w:w="1098" w:type="dxa"/>
            <w:vAlign w:val="center"/>
          </w:tcPr>
          <w:p w14:paraId="35F2C4EA"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X.</w:t>
            </w:r>
          </w:p>
        </w:tc>
      </w:tr>
      <w:tr w:rsidR="001A15AF" w:rsidRPr="005D0A4D" w14:paraId="1AF2BA94" w14:textId="77777777" w:rsidTr="00D52D50">
        <w:trPr>
          <w:trHeight w:val="80"/>
        </w:trPr>
        <w:tc>
          <w:tcPr>
            <w:tcW w:w="1792" w:type="dxa"/>
            <w:shd w:val="clear" w:color="auto" w:fill="F2F2F2"/>
            <w:vAlign w:val="center"/>
          </w:tcPr>
          <w:p w14:paraId="66A7AA48"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Status of the course</w:t>
            </w:r>
          </w:p>
        </w:tc>
        <w:tc>
          <w:tcPr>
            <w:tcW w:w="1094" w:type="dxa"/>
            <w:gridSpan w:val="3"/>
          </w:tcPr>
          <w:p w14:paraId="493C8CF5"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Compulsory</w:t>
            </w:r>
          </w:p>
        </w:tc>
        <w:tc>
          <w:tcPr>
            <w:tcW w:w="1281" w:type="dxa"/>
            <w:gridSpan w:val="8"/>
            <w:vAlign w:val="center"/>
          </w:tcPr>
          <w:p w14:paraId="32F8760F"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Elective</w:t>
            </w:r>
          </w:p>
        </w:tc>
        <w:tc>
          <w:tcPr>
            <w:tcW w:w="2559" w:type="dxa"/>
            <w:gridSpan w:val="9"/>
            <w:vAlign w:val="center"/>
          </w:tcPr>
          <w:p w14:paraId="00D5FC3D" w14:textId="77777777" w:rsidR="001A15AF" w:rsidRPr="005D0A4D" w:rsidRDefault="001A15AF" w:rsidP="00BC59A2">
            <w:pPr>
              <w:tabs>
                <w:tab w:val="left" w:pos="1218"/>
              </w:tabs>
              <w:spacing w:before="20" w:after="20"/>
              <w:jc w:val="center"/>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Elective course offered to students from other departments</w:t>
            </w:r>
          </w:p>
        </w:tc>
        <w:tc>
          <w:tcPr>
            <w:tcW w:w="1464" w:type="dxa"/>
            <w:gridSpan w:val="7"/>
            <w:shd w:val="clear" w:color="auto" w:fill="F2F2F2"/>
            <w:vAlign w:val="center"/>
          </w:tcPr>
          <w:p w14:paraId="2C3A5B05"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Merriweather" w:hAnsi="Merriweather"/>
                <w:b/>
                <w:sz w:val="18"/>
                <w:szCs w:val="18"/>
                <w:lang w:val="en-US"/>
              </w:rPr>
              <w:t>Teaching Competencies</w:t>
            </w:r>
          </w:p>
        </w:tc>
        <w:tc>
          <w:tcPr>
            <w:tcW w:w="1098" w:type="dxa"/>
            <w:vAlign w:val="center"/>
          </w:tcPr>
          <w:p w14:paraId="55C2A4C2"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YES </w:t>
            </w:r>
          </w:p>
          <w:p w14:paraId="273798EE" w14:textId="77777777" w:rsidR="001A15AF" w:rsidRPr="005D0A4D" w:rsidRDefault="001A15AF" w:rsidP="00BC59A2">
            <w:pPr>
              <w:tabs>
                <w:tab w:val="left" w:pos="1218"/>
              </w:tabs>
              <w:spacing w:before="20" w:after="20"/>
              <w:rPr>
                <w:rFonts w:ascii="Merriweather" w:hAnsi="Merriweather"/>
                <w:sz w:val="18"/>
                <w:szCs w:val="18"/>
                <w:lang w:val="en-US"/>
              </w:rPr>
            </w:pPr>
            <w:proofErr w:type="gramStart"/>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NO</w:t>
            </w:r>
            <w:proofErr w:type="gramEnd"/>
          </w:p>
        </w:tc>
      </w:tr>
      <w:tr w:rsidR="001A15AF" w:rsidRPr="005D0A4D" w14:paraId="3120AEC8" w14:textId="77777777" w:rsidTr="00D52D50">
        <w:trPr>
          <w:trHeight w:val="80"/>
        </w:trPr>
        <w:tc>
          <w:tcPr>
            <w:tcW w:w="1792" w:type="dxa"/>
            <w:shd w:val="clear" w:color="auto" w:fill="F2F2F2"/>
            <w:vAlign w:val="center"/>
          </w:tcPr>
          <w:p w14:paraId="6CEC8A9E"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 xml:space="preserve"> Workload</w:t>
            </w:r>
          </w:p>
        </w:tc>
        <w:tc>
          <w:tcPr>
            <w:tcW w:w="390" w:type="dxa"/>
          </w:tcPr>
          <w:p w14:paraId="498EBAD8" w14:textId="77777777" w:rsidR="001A15AF" w:rsidRPr="005D0A4D" w:rsidRDefault="001A15AF" w:rsidP="00BC59A2">
            <w:pPr>
              <w:spacing w:before="20" w:after="20"/>
              <w:jc w:val="center"/>
              <w:rPr>
                <w:rFonts w:ascii="Merriweather" w:hAnsi="Merriweather"/>
                <w:sz w:val="18"/>
                <w:szCs w:val="18"/>
                <w:lang w:val="en-US"/>
              </w:rPr>
            </w:pPr>
            <w:r w:rsidRPr="005D0A4D">
              <w:rPr>
                <w:rFonts w:ascii="Merriweather" w:hAnsi="Merriweather"/>
                <w:sz w:val="18"/>
                <w:szCs w:val="18"/>
                <w:lang w:val="en-US"/>
              </w:rPr>
              <w:t>2</w:t>
            </w:r>
          </w:p>
        </w:tc>
        <w:tc>
          <w:tcPr>
            <w:tcW w:w="391" w:type="dxa"/>
          </w:tcPr>
          <w:p w14:paraId="03A2DC98" w14:textId="77777777" w:rsidR="001A15AF" w:rsidRPr="005D0A4D" w:rsidRDefault="001A15AF" w:rsidP="00BC59A2">
            <w:pPr>
              <w:spacing w:before="20" w:after="20"/>
              <w:jc w:val="center"/>
              <w:rPr>
                <w:rFonts w:ascii="Merriweather" w:hAnsi="Merriweather"/>
                <w:b/>
                <w:sz w:val="18"/>
                <w:szCs w:val="18"/>
                <w:lang w:val="en-US"/>
              </w:rPr>
            </w:pPr>
            <w:r w:rsidRPr="005D0A4D">
              <w:rPr>
                <w:rFonts w:ascii="Merriweather" w:hAnsi="Merriweather"/>
                <w:b/>
                <w:sz w:val="18"/>
                <w:szCs w:val="18"/>
                <w:lang w:val="en-US"/>
              </w:rPr>
              <w:t>L</w:t>
            </w:r>
          </w:p>
        </w:tc>
        <w:tc>
          <w:tcPr>
            <w:tcW w:w="391" w:type="dxa"/>
            <w:gridSpan w:val="2"/>
          </w:tcPr>
          <w:p w14:paraId="19F56AD1" w14:textId="77777777" w:rsidR="001A15AF" w:rsidRPr="005D0A4D" w:rsidRDefault="001A15AF" w:rsidP="00BC59A2">
            <w:pPr>
              <w:spacing w:before="20" w:after="20"/>
              <w:jc w:val="center"/>
              <w:rPr>
                <w:rFonts w:ascii="Merriweather" w:hAnsi="Merriweather"/>
                <w:sz w:val="18"/>
                <w:szCs w:val="18"/>
                <w:lang w:val="en-US"/>
              </w:rPr>
            </w:pPr>
            <w:r w:rsidRPr="005D0A4D">
              <w:rPr>
                <w:rFonts w:ascii="Merriweather" w:hAnsi="Merriweather"/>
                <w:sz w:val="18"/>
                <w:szCs w:val="18"/>
                <w:lang w:val="en-US"/>
              </w:rPr>
              <w:t>1</w:t>
            </w:r>
          </w:p>
        </w:tc>
        <w:tc>
          <w:tcPr>
            <w:tcW w:w="390" w:type="dxa"/>
            <w:gridSpan w:val="3"/>
          </w:tcPr>
          <w:p w14:paraId="770FA538" w14:textId="77777777" w:rsidR="001A15AF" w:rsidRPr="005D0A4D" w:rsidRDefault="001A15AF" w:rsidP="00BC59A2">
            <w:pPr>
              <w:spacing w:before="20" w:after="20"/>
              <w:jc w:val="center"/>
              <w:rPr>
                <w:rFonts w:ascii="Merriweather" w:hAnsi="Merriweather"/>
                <w:b/>
                <w:sz w:val="18"/>
                <w:szCs w:val="18"/>
                <w:lang w:val="en-US"/>
              </w:rPr>
            </w:pPr>
            <w:r w:rsidRPr="005D0A4D">
              <w:rPr>
                <w:rFonts w:ascii="Merriweather" w:hAnsi="Merriweather"/>
                <w:b/>
                <w:sz w:val="18"/>
                <w:szCs w:val="18"/>
                <w:lang w:val="en-US"/>
              </w:rPr>
              <w:t>S</w:t>
            </w:r>
          </w:p>
        </w:tc>
        <w:tc>
          <w:tcPr>
            <w:tcW w:w="391" w:type="dxa"/>
            <w:gridSpan w:val="2"/>
          </w:tcPr>
          <w:p w14:paraId="2E42589F" w14:textId="77777777" w:rsidR="001A15AF" w:rsidRPr="005D0A4D" w:rsidRDefault="001A15AF" w:rsidP="00BC59A2">
            <w:pPr>
              <w:spacing w:before="20" w:after="20"/>
              <w:jc w:val="center"/>
              <w:rPr>
                <w:rFonts w:ascii="Merriweather" w:hAnsi="Merriweather"/>
                <w:sz w:val="18"/>
                <w:szCs w:val="18"/>
                <w:lang w:val="en-US"/>
              </w:rPr>
            </w:pPr>
            <w:r w:rsidRPr="005D0A4D">
              <w:rPr>
                <w:rFonts w:ascii="Merriweather" w:hAnsi="Merriweather"/>
                <w:sz w:val="18"/>
                <w:szCs w:val="18"/>
                <w:lang w:val="en-US"/>
              </w:rPr>
              <w:t>0</w:t>
            </w:r>
          </w:p>
        </w:tc>
        <w:tc>
          <w:tcPr>
            <w:tcW w:w="422" w:type="dxa"/>
            <w:gridSpan w:val="2"/>
          </w:tcPr>
          <w:p w14:paraId="424E883B" w14:textId="77777777" w:rsidR="001A15AF" w:rsidRPr="005D0A4D" w:rsidRDefault="001A15AF" w:rsidP="00BC59A2">
            <w:pPr>
              <w:spacing w:before="20" w:after="20"/>
              <w:jc w:val="center"/>
              <w:rPr>
                <w:rFonts w:ascii="Merriweather" w:hAnsi="Merriweather"/>
                <w:b/>
                <w:sz w:val="18"/>
                <w:szCs w:val="18"/>
                <w:lang w:val="en-US"/>
              </w:rPr>
            </w:pPr>
            <w:r w:rsidRPr="005D0A4D">
              <w:rPr>
                <w:rFonts w:ascii="Merriweather" w:hAnsi="Merriweather"/>
                <w:b/>
                <w:sz w:val="18"/>
                <w:szCs w:val="18"/>
                <w:lang w:val="en-US"/>
              </w:rPr>
              <w:t>E</w:t>
            </w:r>
          </w:p>
        </w:tc>
        <w:tc>
          <w:tcPr>
            <w:tcW w:w="4023" w:type="dxa"/>
            <w:gridSpan w:val="16"/>
            <w:shd w:val="clear" w:color="auto" w:fill="F2F2F2"/>
            <w:vAlign w:val="center"/>
          </w:tcPr>
          <w:p w14:paraId="59CD0950" w14:textId="77777777" w:rsidR="001A15AF" w:rsidRPr="005D0A4D" w:rsidRDefault="001A15AF" w:rsidP="00BC59A2">
            <w:pPr>
              <w:tabs>
                <w:tab w:val="left" w:pos="1218"/>
              </w:tabs>
              <w:spacing w:before="20" w:after="20"/>
              <w:jc w:val="center"/>
              <w:rPr>
                <w:rFonts w:ascii="Merriweather" w:hAnsi="Merriweather"/>
                <w:b/>
                <w:sz w:val="18"/>
                <w:szCs w:val="18"/>
                <w:lang w:val="en-US"/>
              </w:rPr>
            </w:pPr>
            <w:r w:rsidRPr="005D0A4D">
              <w:rPr>
                <w:rFonts w:ascii="Merriweather" w:hAnsi="Merriweather"/>
                <w:b/>
                <w:sz w:val="18"/>
                <w:szCs w:val="18"/>
                <w:lang w:val="en-US"/>
              </w:rPr>
              <w:t>Internet sources for e-learning</w:t>
            </w:r>
          </w:p>
        </w:tc>
        <w:tc>
          <w:tcPr>
            <w:tcW w:w="1098" w:type="dxa"/>
            <w:vAlign w:val="center"/>
          </w:tcPr>
          <w:p w14:paraId="29EB1FA6" w14:textId="77777777" w:rsidR="001A15AF" w:rsidRPr="005D0A4D" w:rsidRDefault="001A15AF" w:rsidP="00BC59A2">
            <w:pPr>
              <w:tabs>
                <w:tab w:val="left" w:pos="1218"/>
              </w:tabs>
              <w:spacing w:before="20" w:after="20"/>
              <w:rPr>
                <w:rFonts w:ascii="Merriweather" w:hAnsi="Merriweather"/>
                <w:sz w:val="18"/>
                <w:szCs w:val="18"/>
                <w:lang w:val="en-US"/>
              </w:rPr>
            </w:pPr>
            <w:proofErr w:type="gramStart"/>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YES</w:t>
            </w:r>
            <w:proofErr w:type="gramEnd"/>
            <w:r w:rsidRPr="005D0A4D">
              <w:rPr>
                <w:rFonts w:ascii="Merriweather" w:hAnsi="Merriweather"/>
                <w:sz w:val="18"/>
                <w:szCs w:val="18"/>
                <w:lang w:val="en-US"/>
              </w:rPr>
              <w:t xml:space="preserve"> </w:t>
            </w:r>
          </w:p>
          <w:p w14:paraId="3C29F820"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NO</w:t>
            </w:r>
          </w:p>
        </w:tc>
      </w:tr>
      <w:tr w:rsidR="001A15AF" w:rsidRPr="005D0A4D" w14:paraId="18E61A99" w14:textId="77777777" w:rsidTr="00D52D50">
        <w:trPr>
          <w:trHeight w:val="80"/>
        </w:trPr>
        <w:tc>
          <w:tcPr>
            <w:tcW w:w="1792" w:type="dxa"/>
            <w:shd w:val="clear" w:color="auto" w:fill="F2F2F2"/>
            <w:vAlign w:val="center"/>
          </w:tcPr>
          <w:p w14:paraId="4DDDE940"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Location and time of instruction</w:t>
            </w:r>
          </w:p>
        </w:tc>
        <w:tc>
          <w:tcPr>
            <w:tcW w:w="2375" w:type="dxa"/>
            <w:gridSpan w:val="11"/>
            <w:vAlign w:val="center"/>
          </w:tcPr>
          <w:p w14:paraId="554A17BD" w14:textId="77777777" w:rsidR="001A15AF" w:rsidRPr="005D0A4D" w:rsidRDefault="001A15AF" w:rsidP="00BC59A2">
            <w:pPr>
              <w:spacing w:before="20" w:after="20"/>
              <w:jc w:val="center"/>
              <w:rPr>
                <w:rFonts w:ascii="Merriweather" w:hAnsi="Merriweather"/>
                <w:b/>
                <w:sz w:val="18"/>
                <w:szCs w:val="18"/>
                <w:lang w:val="en-US"/>
              </w:rPr>
            </w:pPr>
            <w:r w:rsidRPr="005D0A4D">
              <w:rPr>
                <w:rFonts w:ascii="Merriweather" w:hAnsi="Merriweather"/>
                <w:b/>
                <w:sz w:val="18"/>
                <w:szCs w:val="18"/>
                <w:lang w:val="en-US"/>
              </w:rPr>
              <w:t xml:space="preserve">Room 157, </w:t>
            </w:r>
          </w:p>
          <w:p w14:paraId="167D7F2F" w14:textId="162F7D3C" w:rsidR="001A15AF" w:rsidRPr="005D0A4D" w:rsidRDefault="001A15AF" w:rsidP="00BC59A2">
            <w:pPr>
              <w:spacing w:before="20" w:after="20"/>
              <w:jc w:val="center"/>
              <w:rPr>
                <w:rFonts w:ascii="Merriweather" w:hAnsi="Merriweather"/>
                <w:b/>
                <w:sz w:val="18"/>
                <w:szCs w:val="18"/>
                <w:lang w:val="en-US"/>
              </w:rPr>
            </w:pPr>
            <w:r w:rsidRPr="005D0A4D">
              <w:rPr>
                <w:rFonts w:ascii="Merriweather" w:hAnsi="Merriweather"/>
                <w:b/>
                <w:sz w:val="18"/>
                <w:szCs w:val="18"/>
                <w:lang w:val="en-US"/>
              </w:rPr>
              <w:t xml:space="preserve">Thursday </w:t>
            </w:r>
          </w:p>
        </w:tc>
        <w:tc>
          <w:tcPr>
            <w:tcW w:w="4023" w:type="dxa"/>
            <w:gridSpan w:val="16"/>
            <w:shd w:val="clear" w:color="auto" w:fill="F2F2F2"/>
            <w:vAlign w:val="center"/>
          </w:tcPr>
          <w:p w14:paraId="6784F986" w14:textId="77777777" w:rsidR="001A15AF" w:rsidRPr="005D0A4D" w:rsidRDefault="001A15AF" w:rsidP="00BC59A2">
            <w:pPr>
              <w:tabs>
                <w:tab w:val="left" w:pos="1218"/>
              </w:tabs>
              <w:spacing w:before="20" w:after="20"/>
              <w:jc w:val="right"/>
              <w:rPr>
                <w:rFonts w:ascii="Merriweather" w:hAnsi="Merriweather"/>
                <w:b/>
                <w:color w:val="FF0000"/>
                <w:sz w:val="18"/>
                <w:szCs w:val="18"/>
                <w:lang w:val="en-US"/>
              </w:rPr>
            </w:pPr>
            <w:r w:rsidRPr="005D0A4D">
              <w:rPr>
                <w:rFonts w:ascii="Merriweather" w:hAnsi="Merriweather"/>
                <w:b/>
                <w:sz w:val="18"/>
                <w:szCs w:val="18"/>
                <w:lang w:val="en-US"/>
              </w:rPr>
              <w:t>Language(s) in which the course is taught</w:t>
            </w:r>
          </w:p>
        </w:tc>
        <w:tc>
          <w:tcPr>
            <w:tcW w:w="1098" w:type="dxa"/>
            <w:vAlign w:val="center"/>
          </w:tcPr>
          <w:p w14:paraId="73658682"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English</w:t>
            </w:r>
          </w:p>
        </w:tc>
      </w:tr>
      <w:tr w:rsidR="001A15AF" w:rsidRPr="005D0A4D" w14:paraId="0F2A2FBD" w14:textId="77777777" w:rsidTr="00D52D50">
        <w:trPr>
          <w:trHeight w:val="80"/>
        </w:trPr>
        <w:tc>
          <w:tcPr>
            <w:tcW w:w="1792" w:type="dxa"/>
            <w:shd w:val="clear" w:color="auto" w:fill="F2F2F2"/>
            <w:vAlign w:val="center"/>
          </w:tcPr>
          <w:p w14:paraId="4E970C50"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Course start date</w:t>
            </w:r>
          </w:p>
        </w:tc>
        <w:tc>
          <w:tcPr>
            <w:tcW w:w="2375" w:type="dxa"/>
            <w:gridSpan w:val="11"/>
            <w:vAlign w:val="center"/>
          </w:tcPr>
          <w:p w14:paraId="13C043C3" w14:textId="160B9F8C" w:rsidR="001A15AF" w:rsidRPr="005D0A4D" w:rsidRDefault="00C43296" w:rsidP="00BC59A2">
            <w:pPr>
              <w:spacing w:before="20" w:after="20"/>
              <w:rPr>
                <w:rFonts w:ascii="Merriweather" w:hAnsi="Merriweather"/>
                <w:sz w:val="18"/>
                <w:szCs w:val="18"/>
                <w:lang w:val="en-US"/>
              </w:rPr>
            </w:pPr>
            <w:r w:rsidRPr="005D0A4D">
              <w:rPr>
                <w:rFonts w:ascii="Merriweather" w:hAnsi="Merriweather"/>
                <w:sz w:val="18"/>
                <w:szCs w:val="18"/>
                <w:lang w:val="en-US"/>
              </w:rPr>
              <w:t>29.2.2024.</w:t>
            </w:r>
          </w:p>
        </w:tc>
        <w:tc>
          <w:tcPr>
            <w:tcW w:w="4023" w:type="dxa"/>
            <w:gridSpan w:val="16"/>
            <w:shd w:val="clear" w:color="auto" w:fill="F2F2F2"/>
            <w:vAlign w:val="center"/>
          </w:tcPr>
          <w:p w14:paraId="51F45C7E" w14:textId="77777777" w:rsidR="001A15AF" w:rsidRPr="005D0A4D" w:rsidRDefault="001A15AF" w:rsidP="00BC59A2">
            <w:pPr>
              <w:tabs>
                <w:tab w:val="left" w:pos="1218"/>
              </w:tabs>
              <w:spacing w:before="20" w:after="20"/>
              <w:jc w:val="right"/>
              <w:rPr>
                <w:rFonts w:ascii="Merriweather" w:hAnsi="Merriweather"/>
                <w:b/>
                <w:sz w:val="18"/>
                <w:szCs w:val="18"/>
                <w:lang w:val="en-US"/>
              </w:rPr>
            </w:pPr>
            <w:r w:rsidRPr="005D0A4D">
              <w:rPr>
                <w:rFonts w:ascii="Merriweather" w:hAnsi="Merriweather"/>
                <w:b/>
                <w:sz w:val="18"/>
                <w:szCs w:val="18"/>
                <w:lang w:val="en-US"/>
              </w:rPr>
              <w:t>Course end date</w:t>
            </w:r>
          </w:p>
        </w:tc>
        <w:tc>
          <w:tcPr>
            <w:tcW w:w="1098" w:type="dxa"/>
            <w:vAlign w:val="center"/>
          </w:tcPr>
          <w:p w14:paraId="268D20A5" w14:textId="23A12B8F" w:rsidR="001A15AF" w:rsidRPr="005D0A4D" w:rsidRDefault="00C43296" w:rsidP="00BC59A2">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6.6.2024.</w:t>
            </w:r>
          </w:p>
        </w:tc>
      </w:tr>
      <w:tr w:rsidR="001A15AF" w:rsidRPr="005D0A4D" w14:paraId="7633938E" w14:textId="77777777" w:rsidTr="00D52D50">
        <w:tc>
          <w:tcPr>
            <w:tcW w:w="1792" w:type="dxa"/>
            <w:shd w:val="clear" w:color="auto" w:fill="F2F2F2"/>
          </w:tcPr>
          <w:p w14:paraId="6076184F"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Enrolment requirements</w:t>
            </w:r>
          </w:p>
        </w:tc>
        <w:tc>
          <w:tcPr>
            <w:tcW w:w="7496" w:type="dxa"/>
            <w:gridSpan w:val="28"/>
          </w:tcPr>
          <w:p w14:paraId="2D8F86D0"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N/A</w:t>
            </w:r>
          </w:p>
        </w:tc>
      </w:tr>
      <w:tr w:rsidR="001A15AF" w:rsidRPr="005D0A4D" w14:paraId="19D2A84A" w14:textId="77777777" w:rsidTr="00BC59A2">
        <w:tc>
          <w:tcPr>
            <w:tcW w:w="9288" w:type="dxa"/>
            <w:gridSpan w:val="29"/>
            <w:shd w:val="clear" w:color="auto" w:fill="D9D9D9"/>
          </w:tcPr>
          <w:p w14:paraId="33B09F0E" w14:textId="77777777" w:rsidR="001A15AF" w:rsidRPr="005D0A4D" w:rsidRDefault="001A15AF" w:rsidP="00BC59A2">
            <w:pPr>
              <w:spacing w:before="20" w:after="20"/>
              <w:rPr>
                <w:rFonts w:ascii="Merriweather" w:hAnsi="Merriweather"/>
                <w:sz w:val="18"/>
                <w:szCs w:val="18"/>
                <w:lang w:val="en-US"/>
              </w:rPr>
            </w:pPr>
          </w:p>
        </w:tc>
      </w:tr>
      <w:tr w:rsidR="001A15AF" w:rsidRPr="005D0A4D" w14:paraId="2B81EC54" w14:textId="77777777" w:rsidTr="00D52D50">
        <w:tc>
          <w:tcPr>
            <w:tcW w:w="1792" w:type="dxa"/>
            <w:shd w:val="clear" w:color="auto" w:fill="F2F2F2"/>
          </w:tcPr>
          <w:p w14:paraId="418EEE4F"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Course coordinator</w:t>
            </w:r>
          </w:p>
        </w:tc>
        <w:tc>
          <w:tcPr>
            <w:tcW w:w="7496" w:type="dxa"/>
            <w:gridSpan w:val="28"/>
          </w:tcPr>
          <w:p w14:paraId="235914DB"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 xml:space="preserve">Professor dr. Mario </w:t>
            </w:r>
            <w:proofErr w:type="spellStart"/>
            <w:r w:rsidRPr="005D0A4D">
              <w:rPr>
                <w:rFonts w:ascii="Merriweather" w:hAnsi="Merriweather"/>
                <w:sz w:val="18"/>
                <w:szCs w:val="18"/>
                <w:lang w:val="en-US"/>
              </w:rPr>
              <w:t>Vrbančić</w:t>
            </w:r>
            <w:proofErr w:type="spellEnd"/>
            <w:r w:rsidRPr="005D0A4D">
              <w:rPr>
                <w:rFonts w:ascii="Merriweather" w:hAnsi="Merriweather"/>
                <w:sz w:val="18"/>
                <w:szCs w:val="18"/>
                <w:lang w:val="en-US"/>
              </w:rPr>
              <w:t xml:space="preserve"> </w:t>
            </w:r>
          </w:p>
        </w:tc>
      </w:tr>
      <w:tr w:rsidR="001A15AF" w:rsidRPr="005D0A4D" w14:paraId="6FB182DF" w14:textId="77777777" w:rsidTr="00D52D50">
        <w:tc>
          <w:tcPr>
            <w:tcW w:w="1792" w:type="dxa"/>
            <w:shd w:val="clear" w:color="auto" w:fill="F2F2F2"/>
          </w:tcPr>
          <w:p w14:paraId="32541308" w14:textId="77777777" w:rsidR="001A15AF" w:rsidRPr="005D0A4D" w:rsidRDefault="001A15AF" w:rsidP="00BC59A2">
            <w:pPr>
              <w:spacing w:before="20" w:after="20"/>
              <w:jc w:val="right"/>
              <w:rPr>
                <w:rFonts w:ascii="Merriweather" w:hAnsi="Merriweather"/>
                <w:b/>
                <w:sz w:val="18"/>
                <w:szCs w:val="18"/>
                <w:lang w:val="en-US"/>
              </w:rPr>
            </w:pPr>
            <w:r w:rsidRPr="005D0A4D">
              <w:rPr>
                <w:rFonts w:ascii="Merriweather" w:hAnsi="Merriweather"/>
                <w:b/>
                <w:sz w:val="18"/>
                <w:szCs w:val="18"/>
                <w:lang w:val="en-US"/>
              </w:rPr>
              <w:t>E-mail</w:t>
            </w:r>
          </w:p>
        </w:tc>
        <w:tc>
          <w:tcPr>
            <w:tcW w:w="3988" w:type="dxa"/>
            <w:gridSpan w:val="17"/>
          </w:tcPr>
          <w:p w14:paraId="5E6ADC71" w14:textId="77777777" w:rsidR="001A15AF" w:rsidRPr="005D0A4D" w:rsidRDefault="00000000" w:rsidP="00BC59A2">
            <w:pPr>
              <w:tabs>
                <w:tab w:val="left" w:pos="1218"/>
              </w:tabs>
              <w:spacing w:before="20" w:after="20"/>
              <w:rPr>
                <w:rFonts w:ascii="Merriweather" w:hAnsi="Merriweather"/>
                <w:sz w:val="18"/>
                <w:szCs w:val="18"/>
                <w:lang w:val="en-US"/>
              </w:rPr>
            </w:pPr>
            <w:hyperlink r:id="rId8" w:history="1">
              <w:r w:rsidR="001A15AF" w:rsidRPr="005D0A4D">
                <w:rPr>
                  <w:rStyle w:val="Hyperlink"/>
                  <w:rFonts w:ascii="Merriweather" w:hAnsi="Merriweather"/>
                  <w:sz w:val="18"/>
                  <w:szCs w:val="18"/>
                  <w:lang w:val="en-US"/>
                </w:rPr>
                <w:t>mario_exile@yahoo.co.nz</w:t>
              </w:r>
            </w:hyperlink>
          </w:p>
          <w:p w14:paraId="7FC873D6" w14:textId="77777777" w:rsidR="00C43296" w:rsidRPr="005D0A4D" w:rsidRDefault="00000000" w:rsidP="00C43296">
            <w:pPr>
              <w:tabs>
                <w:tab w:val="left" w:pos="1218"/>
              </w:tabs>
              <w:spacing w:before="20" w:after="20"/>
              <w:rPr>
                <w:rFonts w:ascii="Merriweather" w:hAnsi="Merriweather"/>
                <w:sz w:val="18"/>
                <w:szCs w:val="18"/>
                <w:lang w:val="en-US"/>
              </w:rPr>
            </w:pPr>
            <w:hyperlink r:id="rId9" w:history="1">
              <w:r w:rsidR="00C43296" w:rsidRPr="005D0A4D">
                <w:rPr>
                  <w:rStyle w:val="Hyperlink"/>
                  <w:rFonts w:ascii="Merriweather" w:hAnsi="Merriweather"/>
                  <w:sz w:val="18"/>
                  <w:szCs w:val="18"/>
                  <w:lang w:val="en-US"/>
                </w:rPr>
                <w:t>mavrbanci@unizd.hr</w:t>
              </w:r>
            </w:hyperlink>
          </w:p>
          <w:p w14:paraId="4497C047" w14:textId="77777777" w:rsidR="001A15AF" w:rsidRPr="005D0A4D" w:rsidRDefault="001A15AF" w:rsidP="00BC59A2">
            <w:pPr>
              <w:tabs>
                <w:tab w:val="left" w:pos="1218"/>
              </w:tabs>
              <w:spacing w:before="20" w:after="20"/>
              <w:rPr>
                <w:rFonts w:ascii="Merriweather" w:hAnsi="Merriweather"/>
                <w:sz w:val="18"/>
                <w:szCs w:val="18"/>
                <w:lang w:val="en-US"/>
              </w:rPr>
            </w:pPr>
          </w:p>
        </w:tc>
        <w:tc>
          <w:tcPr>
            <w:tcW w:w="1532" w:type="dxa"/>
            <w:gridSpan w:val="6"/>
            <w:shd w:val="clear" w:color="auto" w:fill="F2F2F2"/>
          </w:tcPr>
          <w:p w14:paraId="0CB84CD9" w14:textId="77777777" w:rsidR="001A15AF" w:rsidRPr="005D0A4D" w:rsidRDefault="001A15AF" w:rsidP="00BC59A2">
            <w:pPr>
              <w:tabs>
                <w:tab w:val="left" w:pos="1218"/>
              </w:tabs>
              <w:spacing w:before="20" w:after="20"/>
              <w:rPr>
                <w:rFonts w:ascii="Merriweather" w:hAnsi="Merriweather"/>
                <w:b/>
                <w:sz w:val="18"/>
                <w:szCs w:val="18"/>
                <w:lang w:val="en-US"/>
              </w:rPr>
            </w:pPr>
            <w:r w:rsidRPr="005D0A4D">
              <w:rPr>
                <w:rFonts w:ascii="Merriweather" w:hAnsi="Merriweather"/>
                <w:b/>
                <w:sz w:val="18"/>
                <w:szCs w:val="18"/>
                <w:lang w:val="en-US"/>
              </w:rPr>
              <w:t>Consultation hours</w:t>
            </w:r>
          </w:p>
        </w:tc>
        <w:tc>
          <w:tcPr>
            <w:tcW w:w="1976" w:type="dxa"/>
            <w:gridSpan w:val="5"/>
          </w:tcPr>
          <w:p w14:paraId="1568C746"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Thursday by appointment</w:t>
            </w:r>
          </w:p>
        </w:tc>
      </w:tr>
      <w:tr w:rsidR="001A15AF" w:rsidRPr="005D0A4D" w14:paraId="6065E9DC" w14:textId="77777777" w:rsidTr="00D52D50">
        <w:tc>
          <w:tcPr>
            <w:tcW w:w="1792" w:type="dxa"/>
            <w:shd w:val="clear" w:color="auto" w:fill="F2F2F2"/>
          </w:tcPr>
          <w:p w14:paraId="07F698EE"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Course instructor</w:t>
            </w:r>
          </w:p>
        </w:tc>
        <w:tc>
          <w:tcPr>
            <w:tcW w:w="7496" w:type="dxa"/>
            <w:gridSpan w:val="28"/>
          </w:tcPr>
          <w:p w14:paraId="1A5595F0" w14:textId="77777777" w:rsidR="001A15AF" w:rsidRPr="005D0A4D" w:rsidRDefault="001A15AF" w:rsidP="00BC59A2">
            <w:pPr>
              <w:tabs>
                <w:tab w:val="left" w:pos="1218"/>
              </w:tabs>
              <w:spacing w:before="20" w:after="20"/>
              <w:rPr>
                <w:rFonts w:ascii="Merriweather" w:hAnsi="Merriweather"/>
                <w:sz w:val="18"/>
                <w:szCs w:val="18"/>
                <w:lang w:val="en-US"/>
              </w:rPr>
            </w:pPr>
          </w:p>
        </w:tc>
      </w:tr>
      <w:tr w:rsidR="001A15AF" w:rsidRPr="005D0A4D" w14:paraId="543A8A2B" w14:textId="77777777" w:rsidTr="00D52D50">
        <w:tc>
          <w:tcPr>
            <w:tcW w:w="1792" w:type="dxa"/>
            <w:shd w:val="clear" w:color="auto" w:fill="F2F2F2"/>
          </w:tcPr>
          <w:p w14:paraId="40C97650" w14:textId="77777777" w:rsidR="001A15AF" w:rsidRPr="005D0A4D" w:rsidRDefault="001A15AF" w:rsidP="00BC59A2">
            <w:pPr>
              <w:spacing w:before="20" w:after="20"/>
              <w:jc w:val="right"/>
              <w:rPr>
                <w:rFonts w:ascii="Merriweather" w:hAnsi="Merriweather"/>
                <w:b/>
                <w:sz w:val="18"/>
                <w:szCs w:val="18"/>
                <w:lang w:val="en-US"/>
              </w:rPr>
            </w:pPr>
            <w:r w:rsidRPr="005D0A4D">
              <w:rPr>
                <w:rFonts w:ascii="Merriweather" w:hAnsi="Merriweather"/>
                <w:b/>
                <w:sz w:val="18"/>
                <w:szCs w:val="18"/>
                <w:lang w:val="en-US"/>
              </w:rPr>
              <w:t>E-mail</w:t>
            </w:r>
          </w:p>
        </w:tc>
        <w:tc>
          <w:tcPr>
            <w:tcW w:w="3988" w:type="dxa"/>
            <w:gridSpan w:val="17"/>
          </w:tcPr>
          <w:p w14:paraId="0BCCA94B" w14:textId="77777777" w:rsidR="001A15AF" w:rsidRPr="005D0A4D" w:rsidRDefault="00000000" w:rsidP="00BC59A2">
            <w:pPr>
              <w:tabs>
                <w:tab w:val="left" w:pos="1218"/>
              </w:tabs>
              <w:spacing w:before="20" w:after="20"/>
              <w:rPr>
                <w:rFonts w:ascii="Merriweather" w:hAnsi="Merriweather"/>
                <w:sz w:val="18"/>
                <w:szCs w:val="18"/>
                <w:lang w:val="en-US"/>
              </w:rPr>
            </w:pPr>
            <w:hyperlink r:id="rId10" w:history="1">
              <w:r w:rsidR="001A15AF" w:rsidRPr="005D0A4D">
                <w:rPr>
                  <w:rStyle w:val="Hyperlink"/>
                  <w:rFonts w:ascii="Merriweather" w:hAnsi="Merriweather"/>
                  <w:sz w:val="18"/>
                  <w:szCs w:val="18"/>
                  <w:lang w:val="en-US"/>
                </w:rPr>
                <w:t>mavrbanci@unizd.hr</w:t>
              </w:r>
            </w:hyperlink>
          </w:p>
          <w:p w14:paraId="458747A3"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mario_exile@yahoo.co.nz</w:t>
            </w:r>
          </w:p>
        </w:tc>
        <w:tc>
          <w:tcPr>
            <w:tcW w:w="1532" w:type="dxa"/>
            <w:gridSpan w:val="6"/>
            <w:shd w:val="clear" w:color="auto" w:fill="F2F2F2"/>
          </w:tcPr>
          <w:p w14:paraId="71D40430" w14:textId="77777777" w:rsidR="001A15AF" w:rsidRPr="005D0A4D" w:rsidRDefault="001A15AF" w:rsidP="00BC59A2">
            <w:pPr>
              <w:tabs>
                <w:tab w:val="left" w:pos="1218"/>
              </w:tabs>
              <w:spacing w:before="20" w:after="20"/>
              <w:rPr>
                <w:rFonts w:ascii="Merriweather" w:hAnsi="Merriweather"/>
                <w:b/>
                <w:sz w:val="18"/>
                <w:szCs w:val="18"/>
                <w:lang w:val="en-US"/>
              </w:rPr>
            </w:pPr>
            <w:r w:rsidRPr="005D0A4D">
              <w:rPr>
                <w:rFonts w:ascii="Merriweather" w:hAnsi="Merriweather"/>
                <w:b/>
                <w:sz w:val="18"/>
                <w:szCs w:val="18"/>
                <w:lang w:val="en-US"/>
              </w:rPr>
              <w:t>Consultation hours</w:t>
            </w:r>
          </w:p>
        </w:tc>
        <w:tc>
          <w:tcPr>
            <w:tcW w:w="1976" w:type="dxa"/>
            <w:gridSpan w:val="5"/>
          </w:tcPr>
          <w:p w14:paraId="6DB1ACAE"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Thursday by appointment</w:t>
            </w:r>
          </w:p>
        </w:tc>
      </w:tr>
      <w:tr w:rsidR="001A15AF" w:rsidRPr="005D0A4D" w14:paraId="1E8854A1" w14:textId="77777777" w:rsidTr="00BC59A2">
        <w:tc>
          <w:tcPr>
            <w:tcW w:w="9288" w:type="dxa"/>
            <w:gridSpan w:val="29"/>
            <w:shd w:val="clear" w:color="auto" w:fill="D9D9D9"/>
          </w:tcPr>
          <w:p w14:paraId="64D3704E" w14:textId="77777777" w:rsidR="001A15AF" w:rsidRPr="005D0A4D" w:rsidRDefault="001A15AF" w:rsidP="00BC59A2">
            <w:pPr>
              <w:tabs>
                <w:tab w:val="left" w:pos="1218"/>
              </w:tabs>
              <w:spacing w:before="20" w:after="20"/>
              <w:rPr>
                <w:rFonts w:ascii="Merriweather" w:hAnsi="Merriweather"/>
                <w:sz w:val="18"/>
                <w:szCs w:val="18"/>
                <w:lang w:val="en-US"/>
              </w:rPr>
            </w:pPr>
          </w:p>
        </w:tc>
      </w:tr>
      <w:tr w:rsidR="001A15AF" w:rsidRPr="005D0A4D" w14:paraId="1AFCCA7A" w14:textId="77777777" w:rsidTr="00D52D50">
        <w:tc>
          <w:tcPr>
            <w:tcW w:w="1792" w:type="dxa"/>
            <w:vMerge w:val="restart"/>
            <w:shd w:val="clear" w:color="auto" w:fill="F2F2F2"/>
            <w:vAlign w:val="center"/>
          </w:tcPr>
          <w:p w14:paraId="6F23545D"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Mode of teaching</w:t>
            </w:r>
          </w:p>
        </w:tc>
        <w:tc>
          <w:tcPr>
            <w:tcW w:w="1491" w:type="dxa"/>
            <w:gridSpan w:val="6"/>
            <w:vAlign w:val="center"/>
          </w:tcPr>
          <w:p w14:paraId="3968769C"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Lectures</w:t>
            </w:r>
          </w:p>
        </w:tc>
        <w:tc>
          <w:tcPr>
            <w:tcW w:w="1494" w:type="dxa"/>
            <w:gridSpan w:val="7"/>
            <w:vAlign w:val="center"/>
          </w:tcPr>
          <w:p w14:paraId="779B1E34"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Seminars and workshops</w:t>
            </w:r>
          </w:p>
        </w:tc>
        <w:tc>
          <w:tcPr>
            <w:tcW w:w="1492" w:type="dxa"/>
            <w:gridSpan w:val="6"/>
            <w:vAlign w:val="center"/>
          </w:tcPr>
          <w:p w14:paraId="14E2A170"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Exercises</w:t>
            </w:r>
          </w:p>
        </w:tc>
        <w:tc>
          <w:tcPr>
            <w:tcW w:w="1491" w:type="dxa"/>
            <w:gridSpan w:val="6"/>
            <w:vAlign w:val="center"/>
          </w:tcPr>
          <w:p w14:paraId="5557F292"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E-learning</w:t>
            </w:r>
          </w:p>
        </w:tc>
        <w:tc>
          <w:tcPr>
            <w:tcW w:w="1528" w:type="dxa"/>
            <w:gridSpan w:val="3"/>
            <w:vAlign w:val="center"/>
          </w:tcPr>
          <w:p w14:paraId="2A019D50"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Field work</w:t>
            </w:r>
          </w:p>
        </w:tc>
      </w:tr>
      <w:tr w:rsidR="001A15AF" w:rsidRPr="005D0A4D" w14:paraId="37647BB8" w14:textId="77777777" w:rsidTr="00D52D50">
        <w:tc>
          <w:tcPr>
            <w:tcW w:w="1792" w:type="dxa"/>
            <w:vMerge/>
            <w:shd w:val="clear" w:color="auto" w:fill="F2F2F2"/>
          </w:tcPr>
          <w:p w14:paraId="6EF05793" w14:textId="77777777" w:rsidR="001A15AF" w:rsidRPr="005D0A4D" w:rsidRDefault="001A15AF" w:rsidP="00BC59A2">
            <w:pPr>
              <w:spacing w:before="20" w:after="20"/>
              <w:rPr>
                <w:rFonts w:ascii="Merriweather" w:hAnsi="Merriweather"/>
                <w:b/>
                <w:sz w:val="18"/>
                <w:szCs w:val="18"/>
                <w:lang w:val="en-US"/>
              </w:rPr>
            </w:pPr>
          </w:p>
        </w:tc>
        <w:tc>
          <w:tcPr>
            <w:tcW w:w="1491" w:type="dxa"/>
            <w:gridSpan w:val="6"/>
            <w:vAlign w:val="center"/>
          </w:tcPr>
          <w:p w14:paraId="155C9785"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Individual assignments</w:t>
            </w:r>
          </w:p>
        </w:tc>
        <w:tc>
          <w:tcPr>
            <w:tcW w:w="1494" w:type="dxa"/>
            <w:gridSpan w:val="7"/>
            <w:vAlign w:val="center"/>
          </w:tcPr>
          <w:p w14:paraId="1C2D7933"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Multimedia and network</w:t>
            </w:r>
          </w:p>
        </w:tc>
        <w:tc>
          <w:tcPr>
            <w:tcW w:w="1492" w:type="dxa"/>
            <w:gridSpan w:val="6"/>
            <w:vAlign w:val="center"/>
          </w:tcPr>
          <w:p w14:paraId="178F4FA1"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Laboratory</w:t>
            </w:r>
          </w:p>
        </w:tc>
        <w:tc>
          <w:tcPr>
            <w:tcW w:w="1491" w:type="dxa"/>
            <w:gridSpan w:val="6"/>
            <w:vAlign w:val="center"/>
          </w:tcPr>
          <w:p w14:paraId="6FEE8C82" w14:textId="77777777" w:rsidR="001A15AF" w:rsidRPr="005D0A4D" w:rsidRDefault="001A15AF" w:rsidP="00BC59A2">
            <w:pPr>
              <w:tabs>
                <w:tab w:val="left" w:pos="1218"/>
              </w:tabs>
              <w:spacing w:before="20" w:after="20"/>
              <w:rPr>
                <w:rFonts w:ascii="Merriweather" w:hAnsi="Merriweather"/>
                <w:sz w:val="18"/>
                <w:szCs w:val="18"/>
                <w:lang w:val="en-US"/>
              </w:rPr>
            </w:pPr>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Mentoring</w:t>
            </w:r>
          </w:p>
        </w:tc>
        <w:tc>
          <w:tcPr>
            <w:tcW w:w="1528" w:type="dxa"/>
            <w:gridSpan w:val="3"/>
            <w:vAlign w:val="center"/>
          </w:tcPr>
          <w:p w14:paraId="2D9139D5" w14:textId="28F1025D" w:rsidR="001A15AF" w:rsidRPr="005D0A4D" w:rsidRDefault="005337F6" w:rsidP="00BC59A2">
            <w:pPr>
              <w:tabs>
                <w:tab w:val="left" w:pos="1218"/>
              </w:tabs>
              <w:spacing w:before="20" w:after="20"/>
              <w:rPr>
                <w:rFonts w:ascii="Merriweather" w:hAnsi="Merriweather"/>
                <w:sz w:val="18"/>
                <w:szCs w:val="18"/>
                <w:lang w:val="en-US"/>
              </w:rPr>
            </w:pPr>
            <w:proofErr w:type="gramStart"/>
            <w:r w:rsidRPr="005D0A4D">
              <w:rPr>
                <w:rFonts w:ascii="Segoe UI Symbol" w:eastAsia="MS Mincho" w:hAnsi="Segoe UI Symbol" w:cs="Segoe UI Symbol"/>
                <w:sz w:val="18"/>
                <w:szCs w:val="18"/>
                <w:lang w:val="en-US"/>
              </w:rPr>
              <w:t>☐</w:t>
            </w:r>
            <w:r w:rsidRPr="005D0A4D">
              <w:rPr>
                <w:rFonts w:ascii="Merriweather" w:hAnsi="Merriweather"/>
                <w:sz w:val="18"/>
                <w:szCs w:val="18"/>
                <w:lang w:val="en-US"/>
              </w:rPr>
              <w:t xml:space="preserve"> </w:t>
            </w:r>
            <w:r w:rsidR="00D52D50" w:rsidRPr="005D0A4D">
              <w:rPr>
                <w:rFonts w:ascii="Merriweather" w:hAnsi="Merriweather"/>
                <w:sz w:val="18"/>
                <w:szCs w:val="18"/>
                <w:lang w:val="en-US"/>
              </w:rPr>
              <w:t xml:space="preserve"> </w:t>
            </w:r>
            <w:r w:rsidR="001A15AF" w:rsidRPr="005D0A4D">
              <w:rPr>
                <w:rFonts w:ascii="Merriweather" w:hAnsi="Merriweather"/>
                <w:sz w:val="18"/>
                <w:szCs w:val="18"/>
                <w:lang w:val="en-US"/>
              </w:rPr>
              <w:t>Other</w:t>
            </w:r>
            <w:proofErr w:type="gramEnd"/>
            <w:r w:rsidRPr="005D0A4D">
              <w:rPr>
                <w:rFonts w:ascii="Merriweather" w:hAnsi="Merriweather"/>
                <w:sz w:val="18"/>
                <w:szCs w:val="18"/>
                <w:lang w:val="en-US"/>
              </w:rPr>
              <w:t xml:space="preserve"> </w:t>
            </w:r>
          </w:p>
        </w:tc>
      </w:tr>
      <w:tr w:rsidR="001A15AF" w:rsidRPr="005D0A4D" w14:paraId="18F19BAD" w14:textId="77777777" w:rsidTr="00D52D50">
        <w:tc>
          <w:tcPr>
            <w:tcW w:w="3283" w:type="dxa"/>
            <w:gridSpan w:val="7"/>
            <w:shd w:val="clear" w:color="auto" w:fill="F2F2F2"/>
          </w:tcPr>
          <w:p w14:paraId="24EB056E" w14:textId="77777777" w:rsidR="001A15AF" w:rsidRPr="005D0A4D" w:rsidRDefault="001A15AF" w:rsidP="00BC59A2">
            <w:pPr>
              <w:spacing w:before="20" w:after="20"/>
              <w:rPr>
                <w:rFonts w:ascii="Merriweather" w:hAnsi="Merriweather"/>
                <w:b/>
                <w:sz w:val="18"/>
                <w:szCs w:val="18"/>
                <w:lang w:val="en-US"/>
              </w:rPr>
            </w:pPr>
            <w:r w:rsidRPr="005D0A4D">
              <w:rPr>
                <w:rFonts w:ascii="Merriweather" w:hAnsi="Merriweather"/>
                <w:b/>
                <w:sz w:val="18"/>
                <w:szCs w:val="18"/>
                <w:lang w:val="en-US"/>
              </w:rPr>
              <w:t>Learning outcomes</w:t>
            </w:r>
          </w:p>
        </w:tc>
        <w:tc>
          <w:tcPr>
            <w:tcW w:w="6005" w:type="dxa"/>
            <w:gridSpan w:val="22"/>
            <w:vAlign w:val="center"/>
          </w:tcPr>
          <w:p w14:paraId="673C20A7" w14:textId="77777777" w:rsidR="001A15AF" w:rsidRPr="005D0A4D"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5D0A4D">
              <w:rPr>
                <w:rFonts w:ascii="Merriweather" w:eastAsia="Times New Roman" w:hAnsi="Merriweather"/>
                <w:sz w:val="18"/>
                <w:szCs w:val="18"/>
                <w:lang w:val="en-US"/>
              </w:rPr>
              <w:t xml:space="preserve">The ability to critically </w:t>
            </w:r>
            <w:proofErr w:type="gramStart"/>
            <w:r w:rsidRPr="005D0A4D">
              <w:rPr>
                <w:rFonts w:ascii="Merriweather" w:eastAsia="Times New Roman" w:hAnsi="Merriweather"/>
                <w:sz w:val="18"/>
                <w:szCs w:val="18"/>
                <w:lang w:val="en-US"/>
              </w:rPr>
              <w:t>asses</w:t>
            </w:r>
            <w:proofErr w:type="gramEnd"/>
            <w:r w:rsidRPr="005D0A4D">
              <w:rPr>
                <w:rFonts w:ascii="Merriweather" w:eastAsia="Times New Roman" w:hAnsi="Merriweather"/>
                <w:sz w:val="18"/>
                <w:szCs w:val="18"/>
                <w:lang w:val="en-US"/>
              </w:rPr>
              <w:t xml:space="preserve"> some aspects of film and literary theory</w:t>
            </w:r>
          </w:p>
          <w:p w14:paraId="08BDA2C1" w14:textId="77777777" w:rsidR="001A15AF" w:rsidRPr="005D0A4D"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5D0A4D">
              <w:rPr>
                <w:rFonts w:ascii="Merriweather" w:eastAsia="Times New Roman" w:hAnsi="Merriweather"/>
                <w:sz w:val="18"/>
                <w:szCs w:val="18"/>
                <w:lang w:val="en-US"/>
              </w:rPr>
              <w:t xml:space="preserve">The ability to apply different theories to </w:t>
            </w:r>
            <w:r w:rsidRPr="005D0A4D">
              <w:rPr>
                <w:rFonts w:ascii="Merriweather" w:hAnsi="Merriweather"/>
                <w:sz w:val="18"/>
                <w:szCs w:val="18"/>
              </w:rPr>
              <w:t xml:space="preserve">analyse shifts from popular fiction to film </w:t>
            </w:r>
          </w:p>
          <w:p w14:paraId="6E1971CB" w14:textId="77777777" w:rsidR="001A15AF" w:rsidRPr="005D0A4D"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5D0A4D">
              <w:rPr>
                <w:rFonts w:ascii="Merriweather" w:eastAsia="Times New Roman" w:hAnsi="Merriweather"/>
                <w:sz w:val="18"/>
                <w:szCs w:val="18"/>
                <w:lang w:val="en-US"/>
              </w:rPr>
              <w:t>The ability to recognize and discuss different genres</w:t>
            </w:r>
          </w:p>
          <w:p w14:paraId="612F74FA" w14:textId="77777777" w:rsidR="001A15AF" w:rsidRPr="005D0A4D"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5D0A4D">
              <w:rPr>
                <w:rFonts w:ascii="Merriweather" w:eastAsia="Times New Roman" w:hAnsi="Merriweather"/>
                <w:sz w:val="18"/>
                <w:szCs w:val="18"/>
                <w:lang w:val="en-US"/>
              </w:rPr>
              <w:t xml:space="preserve">The ability to write and present research essays </w:t>
            </w:r>
          </w:p>
          <w:p w14:paraId="74A77AF3" w14:textId="77777777" w:rsidR="001A15AF" w:rsidRPr="005D0A4D"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5D0A4D">
              <w:rPr>
                <w:rFonts w:ascii="Merriweather" w:eastAsia="Times New Roman" w:hAnsi="Merriweather"/>
                <w:sz w:val="18"/>
                <w:szCs w:val="18"/>
                <w:lang w:val="en-US"/>
              </w:rPr>
              <w:t xml:space="preserve">The ability to use the web as a source for research and information </w:t>
            </w:r>
          </w:p>
          <w:p w14:paraId="5824BE34" w14:textId="77777777" w:rsidR="001A15AF" w:rsidRPr="005D0A4D"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sz w:val="18"/>
                <w:szCs w:val="18"/>
                <w:lang w:val="en-US"/>
              </w:rPr>
            </w:pPr>
            <w:r w:rsidRPr="005D0A4D">
              <w:rPr>
                <w:rFonts w:ascii="Merriweather" w:eastAsia="Times New Roman" w:hAnsi="Merriweather"/>
                <w:sz w:val="18"/>
                <w:szCs w:val="18"/>
                <w:lang w:val="en-US"/>
              </w:rPr>
              <w:t>The ability to coordinate analyses of image and text</w:t>
            </w:r>
          </w:p>
          <w:p w14:paraId="14A1A989" w14:textId="77777777" w:rsidR="001A15AF" w:rsidRPr="005D0A4D" w:rsidRDefault="001A15AF" w:rsidP="00BC59A2">
            <w:pPr>
              <w:widowControl w:val="0"/>
              <w:numPr>
                <w:ilvl w:val="0"/>
                <w:numId w:val="4"/>
              </w:numPr>
              <w:tabs>
                <w:tab w:val="left" w:pos="220"/>
                <w:tab w:val="left" w:pos="720"/>
              </w:tabs>
              <w:autoSpaceDE w:val="0"/>
              <w:autoSpaceDN w:val="0"/>
              <w:adjustRightInd w:val="0"/>
              <w:spacing w:before="0" w:after="0"/>
              <w:ind w:left="714" w:hanging="357"/>
              <w:rPr>
                <w:rFonts w:ascii="Merriweather" w:eastAsia="Times New Roman" w:hAnsi="Merriweather"/>
                <w:color w:val="000000"/>
                <w:sz w:val="18"/>
                <w:szCs w:val="18"/>
                <w:lang w:val="en-US"/>
              </w:rPr>
            </w:pPr>
            <w:r w:rsidRPr="005D0A4D">
              <w:rPr>
                <w:rFonts w:ascii="Merriweather" w:eastAsia="Times New Roman" w:hAnsi="Merriweather"/>
                <w:sz w:val="18"/>
                <w:szCs w:val="18"/>
                <w:lang w:val="en-US"/>
              </w:rPr>
              <w:t>The ability to share ideas with peers</w:t>
            </w:r>
          </w:p>
        </w:tc>
      </w:tr>
      <w:tr w:rsidR="00D52D50" w:rsidRPr="005D0A4D" w14:paraId="0E6814FB" w14:textId="77777777" w:rsidTr="00D52D50">
        <w:tc>
          <w:tcPr>
            <w:tcW w:w="3283" w:type="dxa"/>
            <w:gridSpan w:val="7"/>
            <w:shd w:val="clear" w:color="auto" w:fill="F2F2F2"/>
          </w:tcPr>
          <w:p w14:paraId="07EE0A74"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lastRenderedPageBreak/>
              <w:t xml:space="preserve">Learning outcomes at the </w:t>
            </w:r>
            <w:proofErr w:type="spellStart"/>
            <w:r w:rsidRPr="005D0A4D">
              <w:rPr>
                <w:rFonts w:ascii="Merriweather" w:hAnsi="Merriweather"/>
                <w:b/>
                <w:sz w:val="18"/>
                <w:szCs w:val="18"/>
                <w:lang w:val="en-US"/>
              </w:rPr>
              <w:t>Programme</w:t>
            </w:r>
            <w:proofErr w:type="spellEnd"/>
            <w:r w:rsidRPr="005D0A4D">
              <w:rPr>
                <w:rFonts w:ascii="Merriweather" w:hAnsi="Merriweather"/>
                <w:b/>
                <w:sz w:val="18"/>
                <w:szCs w:val="18"/>
                <w:lang w:val="en-US"/>
              </w:rPr>
              <w:t xml:space="preserve"> level</w:t>
            </w:r>
          </w:p>
        </w:tc>
        <w:tc>
          <w:tcPr>
            <w:tcW w:w="6005" w:type="dxa"/>
            <w:gridSpan w:val="22"/>
            <w:vAlign w:val="center"/>
          </w:tcPr>
          <w:p w14:paraId="686D5CD7" w14:textId="77777777" w:rsidR="00D52D50" w:rsidRPr="005D0A4D" w:rsidRDefault="00D52D50" w:rsidP="00D52D50">
            <w:pPr>
              <w:pStyle w:val="ListParagraph"/>
              <w:widowControl w:val="0"/>
              <w:numPr>
                <w:ilvl w:val="0"/>
                <w:numId w:val="5"/>
              </w:numPr>
              <w:autoSpaceDE w:val="0"/>
              <w:autoSpaceDN w:val="0"/>
              <w:spacing w:before="98" w:after="0"/>
              <w:contextualSpacing w:val="0"/>
              <w:rPr>
                <w:rFonts w:ascii="Merriweather" w:hAnsi="Merriweather" w:cstheme="majorHAnsi"/>
                <w:color w:val="000000" w:themeColor="text1"/>
                <w:sz w:val="18"/>
                <w:szCs w:val="18"/>
                <w:lang w:val="en-US"/>
              </w:rPr>
            </w:pPr>
            <w:r w:rsidRPr="005D0A4D">
              <w:rPr>
                <w:rFonts w:ascii="Merriweather" w:hAnsi="Merriweather"/>
                <w:color w:val="000000"/>
                <w:sz w:val="18"/>
                <w:szCs w:val="18"/>
                <w:lang w:val="en-US"/>
              </w:rPr>
              <w:t>Recognize and describe relevant ideas and concepts (</w:t>
            </w:r>
            <w:r w:rsidRPr="005D0A4D">
              <w:rPr>
                <w:rFonts w:ascii="Merriweather" w:hAnsi="Merriweather" w:cstheme="majorHAnsi"/>
                <w:color w:val="000000" w:themeColor="text1"/>
                <w:sz w:val="18"/>
                <w:szCs w:val="18"/>
                <w:lang w:val="en-US"/>
              </w:rPr>
              <w:t>AIO1)</w:t>
            </w:r>
          </w:p>
          <w:p w14:paraId="468F9758" w14:textId="77777777" w:rsidR="00D52D50" w:rsidRPr="005D0A4D" w:rsidRDefault="00D52D50" w:rsidP="00D52D50">
            <w:pPr>
              <w:numPr>
                <w:ilvl w:val="0"/>
                <w:numId w:val="5"/>
              </w:numPr>
              <w:spacing w:before="0" w:after="0"/>
              <w:jc w:val="both"/>
              <w:rPr>
                <w:rFonts w:ascii="Merriweather" w:hAnsi="Merriweather"/>
                <w:color w:val="000000"/>
                <w:sz w:val="18"/>
                <w:szCs w:val="18"/>
                <w:lang w:val="en-US"/>
              </w:rPr>
            </w:pPr>
            <w:r w:rsidRPr="005D0A4D">
              <w:rPr>
                <w:rFonts w:ascii="Merriweather" w:hAnsi="Merriweather" w:cstheme="majorHAnsi"/>
                <w:color w:val="000000" w:themeColor="text1"/>
                <w:sz w:val="18"/>
                <w:szCs w:val="18"/>
                <w:lang w:val="en-US"/>
              </w:rPr>
              <w:t>Connect different approaches, perceptions, and knowledge through an interdisciplinary approach (AI02)</w:t>
            </w:r>
          </w:p>
          <w:p w14:paraId="5E06C478" w14:textId="1BBB41E8" w:rsidR="00D52D50" w:rsidRPr="005D0A4D" w:rsidRDefault="00D52D50" w:rsidP="00D52D50">
            <w:pPr>
              <w:numPr>
                <w:ilvl w:val="0"/>
                <w:numId w:val="5"/>
              </w:numPr>
              <w:spacing w:before="0" w:after="0"/>
              <w:jc w:val="both"/>
              <w:rPr>
                <w:rFonts w:ascii="Merriweather" w:hAnsi="Merriweather"/>
                <w:color w:val="000000"/>
                <w:sz w:val="18"/>
                <w:szCs w:val="18"/>
                <w:lang w:val="en-US"/>
              </w:rPr>
            </w:pPr>
            <w:r w:rsidRPr="005D0A4D">
              <w:rPr>
                <w:rFonts w:ascii="Merriweather" w:hAnsi="Merriweather" w:cstheme="majorHAnsi"/>
                <w:color w:val="000000" w:themeColor="text1"/>
                <w:sz w:val="18"/>
                <w:szCs w:val="18"/>
                <w:lang w:val="en-US"/>
              </w:rPr>
              <w:t>Apply a critical and self-critical approach in argumentation (AI03)</w:t>
            </w:r>
          </w:p>
          <w:p w14:paraId="102FA20A" w14:textId="0C629926" w:rsidR="00D52D50" w:rsidRPr="005D0A4D" w:rsidRDefault="00D52D50" w:rsidP="00D52D50">
            <w:pPr>
              <w:numPr>
                <w:ilvl w:val="0"/>
                <w:numId w:val="5"/>
              </w:numPr>
              <w:spacing w:before="0" w:after="0"/>
              <w:jc w:val="both"/>
              <w:rPr>
                <w:rFonts w:ascii="Merriweather" w:hAnsi="Merriweather"/>
                <w:color w:val="000000"/>
                <w:sz w:val="18"/>
                <w:szCs w:val="18"/>
                <w:lang w:val="en-US"/>
              </w:rPr>
            </w:pPr>
            <w:r w:rsidRPr="005D0A4D">
              <w:rPr>
                <w:rFonts w:ascii="Merriweather" w:hAnsi="Merriweather" w:cstheme="majorHAnsi"/>
                <w:color w:val="000000" w:themeColor="text1"/>
                <w:sz w:val="18"/>
                <w:szCs w:val="18"/>
                <w:lang w:val="en-US"/>
              </w:rPr>
              <w:t>Distinguish basic theoretical concepts of narrative and narratology, and analyze narratives in literature and film (AI29)</w:t>
            </w:r>
          </w:p>
        </w:tc>
      </w:tr>
      <w:tr w:rsidR="00D52D50" w:rsidRPr="005D0A4D" w14:paraId="05F9F262" w14:textId="77777777" w:rsidTr="00BC59A2">
        <w:tc>
          <w:tcPr>
            <w:tcW w:w="9288" w:type="dxa"/>
            <w:gridSpan w:val="29"/>
            <w:shd w:val="clear" w:color="auto" w:fill="D9D9D9"/>
          </w:tcPr>
          <w:p w14:paraId="49F98F44" w14:textId="77777777" w:rsidR="00D52D50" w:rsidRPr="005D0A4D" w:rsidRDefault="00D52D50" w:rsidP="00D52D50">
            <w:pPr>
              <w:spacing w:before="20" w:after="20"/>
              <w:rPr>
                <w:rFonts w:ascii="Merriweather" w:hAnsi="Merriweather"/>
                <w:sz w:val="18"/>
                <w:szCs w:val="18"/>
                <w:lang w:val="en-US"/>
              </w:rPr>
            </w:pPr>
          </w:p>
        </w:tc>
      </w:tr>
      <w:tr w:rsidR="00D52D50" w:rsidRPr="005D0A4D" w14:paraId="55103944" w14:textId="77777777" w:rsidTr="00D52D50">
        <w:trPr>
          <w:trHeight w:val="190"/>
        </w:trPr>
        <w:tc>
          <w:tcPr>
            <w:tcW w:w="1792" w:type="dxa"/>
            <w:vMerge w:val="restart"/>
            <w:shd w:val="clear" w:color="auto" w:fill="F2F2F2"/>
            <w:vAlign w:val="center"/>
          </w:tcPr>
          <w:p w14:paraId="60D44270"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t xml:space="preserve">Assessment criteria </w:t>
            </w:r>
          </w:p>
        </w:tc>
        <w:tc>
          <w:tcPr>
            <w:tcW w:w="1491" w:type="dxa"/>
            <w:gridSpan w:val="6"/>
            <w:vAlign w:val="center"/>
          </w:tcPr>
          <w:p w14:paraId="4A059C4D"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Class attendance</w:t>
            </w:r>
          </w:p>
        </w:tc>
        <w:tc>
          <w:tcPr>
            <w:tcW w:w="1494" w:type="dxa"/>
            <w:gridSpan w:val="7"/>
            <w:vAlign w:val="center"/>
          </w:tcPr>
          <w:p w14:paraId="544A191A" w14:textId="77777777" w:rsidR="00D52D50" w:rsidRPr="005D0A4D" w:rsidRDefault="00D52D50" w:rsidP="00D52D50">
            <w:pPr>
              <w:tabs>
                <w:tab w:val="left" w:pos="1218"/>
              </w:tabs>
              <w:spacing w:before="20" w:after="20"/>
              <w:rPr>
                <w:rFonts w:ascii="Merriweather" w:hAnsi="Merriweather"/>
                <w:sz w:val="18"/>
                <w:szCs w:val="18"/>
                <w:vertAlign w:val="superscript"/>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Preparation for class</w:t>
            </w:r>
          </w:p>
        </w:tc>
        <w:tc>
          <w:tcPr>
            <w:tcW w:w="1492" w:type="dxa"/>
            <w:gridSpan w:val="6"/>
            <w:vAlign w:val="center"/>
          </w:tcPr>
          <w:p w14:paraId="39B1E033"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Homework</w:t>
            </w:r>
          </w:p>
        </w:tc>
        <w:tc>
          <w:tcPr>
            <w:tcW w:w="1491" w:type="dxa"/>
            <w:gridSpan w:val="6"/>
            <w:vAlign w:val="center"/>
          </w:tcPr>
          <w:p w14:paraId="77F2D1A0"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Continuous evaluation</w:t>
            </w:r>
          </w:p>
        </w:tc>
        <w:tc>
          <w:tcPr>
            <w:tcW w:w="1528" w:type="dxa"/>
            <w:gridSpan w:val="3"/>
            <w:vAlign w:val="center"/>
          </w:tcPr>
          <w:p w14:paraId="3960E3CE"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Research</w:t>
            </w:r>
          </w:p>
        </w:tc>
      </w:tr>
      <w:tr w:rsidR="00D52D50" w:rsidRPr="005D0A4D" w14:paraId="6650EFC1" w14:textId="77777777" w:rsidTr="00D52D50">
        <w:trPr>
          <w:trHeight w:val="190"/>
        </w:trPr>
        <w:tc>
          <w:tcPr>
            <w:tcW w:w="1792" w:type="dxa"/>
            <w:vMerge/>
            <w:shd w:val="clear" w:color="auto" w:fill="F2F2F2"/>
          </w:tcPr>
          <w:p w14:paraId="6A71C0F7" w14:textId="77777777" w:rsidR="00D52D50" w:rsidRPr="005D0A4D" w:rsidRDefault="00D52D50" w:rsidP="00D52D50">
            <w:pPr>
              <w:spacing w:before="20" w:after="20"/>
              <w:rPr>
                <w:rFonts w:ascii="Merriweather" w:hAnsi="Merriweather"/>
                <w:b/>
                <w:sz w:val="18"/>
                <w:szCs w:val="18"/>
                <w:lang w:val="en-US"/>
              </w:rPr>
            </w:pPr>
          </w:p>
        </w:tc>
        <w:tc>
          <w:tcPr>
            <w:tcW w:w="1491" w:type="dxa"/>
            <w:gridSpan w:val="6"/>
            <w:vAlign w:val="center"/>
          </w:tcPr>
          <w:p w14:paraId="2904A6B6"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Practical work</w:t>
            </w:r>
          </w:p>
        </w:tc>
        <w:tc>
          <w:tcPr>
            <w:tcW w:w="1494" w:type="dxa"/>
            <w:gridSpan w:val="7"/>
            <w:vAlign w:val="center"/>
          </w:tcPr>
          <w:p w14:paraId="327C6BEF"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Experimental work</w:t>
            </w:r>
          </w:p>
        </w:tc>
        <w:tc>
          <w:tcPr>
            <w:tcW w:w="1492" w:type="dxa"/>
            <w:gridSpan w:val="6"/>
            <w:vAlign w:val="center"/>
          </w:tcPr>
          <w:p w14:paraId="6A45852A"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Presentation</w:t>
            </w:r>
          </w:p>
        </w:tc>
        <w:tc>
          <w:tcPr>
            <w:tcW w:w="1491" w:type="dxa"/>
            <w:gridSpan w:val="6"/>
            <w:vAlign w:val="center"/>
          </w:tcPr>
          <w:p w14:paraId="08129831"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Project</w:t>
            </w:r>
          </w:p>
        </w:tc>
        <w:tc>
          <w:tcPr>
            <w:tcW w:w="1528" w:type="dxa"/>
            <w:gridSpan w:val="3"/>
            <w:vAlign w:val="center"/>
          </w:tcPr>
          <w:p w14:paraId="4C6553E9"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Seminar</w:t>
            </w:r>
          </w:p>
        </w:tc>
      </w:tr>
      <w:tr w:rsidR="00D52D50" w:rsidRPr="005D0A4D" w14:paraId="7819903B" w14:textId="77777777" w:rsidTr="00D52D50">
        <w:trPr>
          <w:trHeight w:val="190"/>
        </w:trPr>
        <w:tc>
          <w:tcPr>
            <w:tcW w:w="1792" w:type="dxa"/>
            <w:vMerge/>
            <w:shd w:val="clear" w:color="auto" w:fill="F2F2F2"/>
          </w:tcPr>
          <w:p w14:paraId="4A0A9E59" w14:textId="77777777" w:rsidR="00D52D50" w:rsidRPr="005D0A4D" w:rsidRDefault="00D52D50" w:rsidP="00D52D50">
            <w:pPr>
              <w:spacing w:before="20" w:after="20"/>
              <w:rPr>
                <w:rFonts w:ascii="Merriweather" w:hAnsi="Merriweather"/>
                <w:b/>
                <w:sz w:val="18"/>
                <w:szCs w:val="18"/>
                <w:lang w:val="en-US"/>
              </w:rPr>
            </w:pPr>
          </w:p>
        </w:tc>
        <w:tc>
          <w:tcPr>
            <w:tcW w:w="1491" w:type="dxa"/>
            <w:gridSpan w:val="6"/>
            <w:vAlign w:val="center"/>
          </w:tcPr>
          <w:p w14:paraId="14699101"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 xml:space="preserve"> Test(s)</w:t>
            </w:r>
          </w:p>
        </w:tc>
        <w:tc>
          <w:tcPr>
            <w:tcW w:w="1494" w:type="dxa"/>
            <w:gridSpan w:val="7"/>
            <w:vAlign w:val="center"/>
          </w:tcPr>
          <w:p w14:paraId="30EC9095"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Written exam</w:t>
            </w:r>
          </w:p>
        </w:tc>
        <w:tc>
          <w:tcPr>
            <w:tcW w:w="1492" w:type="dxa"/>
            <w:gridSpan w:val="6"/>
            <w:vAlign w:val="center"/>
          </w:tcPr>
          <w:p w14:paraId="7E7366F6"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Oral exam</w:t>
            </w:r>
          </w:p>
        </w:tc>
        <w:tc>
          <w:tcPr>
            <w:tcW w:w="3019" w:type="dxa"/>
            <w:gridSpan w:val="9"/>
            <w:vAlign w:val="center"/>
          </w:tcPr>
          <w:p w14:paraId="2C41EC78"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Other: Essay</w:t>
            </w:r>
          </w:p>
        </w:tc>
      </w:tr>
      <w:tr w:rsidR="00D52D50" w:rsidRPr="005D0A4D" w14:paraId="763C138D" w14:textId="77777777" w:rsidTr="00D52D50">
        <w:tc>
          <w:tcPr>
            <w:tcW w:w="1792" w:type="dxa"/>
            <w:shd w:val="clear" w:color="auto" w:fill="F2F2F2"/>
          </w:tcPr>
          <w:p w14:paraId="07BF2312"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t>Conditions for permission to take the exam</w:t>
            </w:r>
          </w:p>
        </w:tc>
        <w:tc>
          <w:tcPr>
            <w:tcW w:w="7496" w:type="dxa"/>
            <w:gridSpan w:val="28"/>
            <w:vAlign w:val="center"/>
          </w:tcPr>
          <w:p w14:paraId="4AB111ED" w14:textId="77777777" w:rsidR="00D52D50" w:rsidRPr="005D0A4D" w:rsidRDefault="00D52D50" w:rsidP="00D52D50">
            <w:pPr>
              <w:spacing w:after="0"/>
              <w:rPr>
                <w:rFonts w:ascii="Merriweather" w:eastAsia="Times New Roman" w:hAnsi="Merriweather"/>
                <w:b/>
                <w:bCs/>
                <w:color w:val="000000"/>
                <w:sz w:val="18"/>
                <w:szCs w:val="18"/>
                <w:lang w:val="en-US"/>
              </w:rPr>
            </w:pPr>
            <w:r w:rsidRPr="005D0A4D">
              <w:rPr>
                <w:rFonts w:ascii="Merriweather" w:eastAsia="Times New Roman" w:hAnsi="Merriweather"/>
                <w:b/>
                <w:bCs/>
                <w:color w:val="000000"/>
                <w:sz w:val="18"/>
                <w:szCs w:val="18"/>
                <w:lang w:val="en-US"/>
              </w:rPr>
              <w:t>Students must complete all the major assignments to pass the course.</w:t>
            </w:r>
          </w:p>
          <w:p w14:paraId="06098745" w14:textId="77777777" w:rsidR="00D52D50" w:rsidRPr="005D0A4D" w:rsidRDefault="00D52D50" w:rsidP="00D52D50">
            <w:pPr>
              <w:numPr>
                <w:ilvl w:val="0"/>
                <w:numId w:val="3"/>
              </w:numPr>
              <w:spacing w:after="0"/>
              <w:rPr>
                <w:rFonts w:ascii="Merriweather" w:hAnsi="Merriweather"/>
                <w:b/>
                <w:color w:val="000000"/>
                <w:sz w:val="18"/>
                <w:szCs w:val="18"/>
                <w:lang w:val="en-US"/>
              </w:rPr>
            </w:pPr>
            <w:r w:rsidRPr="005D0A4D">
              <w:rPr>
                <w:rFonts w:ascii="Merriweather" w:hAnsi="Merriweather"/>
                <w:b/>
                <w:color w:val="000000"/>
                <w:sz w:val="18"/>
                <w:szCs w:val="18"/>
                <w:lang w:val="en-US"/>
              </w:rPr>
              <w:t xml:space="preserve">Attendance and participation in class discussions (10%). </w:t>
            </w:r>
            <w:r w:rsidRPr="005D0A4D">
              <w:rPr>
                <w:rFonts w:ascii="Merriweather" w:eastAsia="Times New Roman" w:hAnsi="Merriweather"/>
                <w:color w:val="000000"/>
                <w:sz w:val="18"/>
                <w:szCs w:val="18"/>
                <w:lang w:val="en-US"/>
              </w:rPr>
              <w:t>Students should come every week ready to discuss the readings.</w:t>
            </w:r>
          </w:p>
          <w:p w14:paraId="36971132" w14:textId="77777777" w:rsidR="00D52D50" w:rsidRPr="005D0A4D" w:rsidRDefault="00D52D50" w:rsidP="00D52D50">
            <w:pPr>
              <w:numPr>
                <w:ilvl w:val="0"/>
                <w:numId w:val="3"/>
              </w:numPr>
              <w:spacing w:after="0"/>
              <w:rPr>
                <w:rFonts w:ascii="Merriweather" w:hAnsi="Merriweather"/>
                <w:b/>
                <w:color w:val="000000"/>
                <w:sz w:val="18"/>
                <w:szCs w:val="18"/>
                <w:lang w:val="en-US"/>
              </w:rPr>
            </w:pPr>
            <w:r w:rsidRPr="005D0A4D">
              <w:rPr>
                <w:rFonts w:ascii="Merriweather" w:hAnsi="Merriweather"/>
                <w:b/>
                <w:color w:val="000000"/>
                <w:sz w:val="18"/>
                <w:szCs w:val="18"/>
                <w:lang w:val="en-US"/>
              </w:rPr>
              <w:t xml:space="preserve">Oral presentation (20%) </w:t>
            </w:r>
            <w:r w:rsidRPr="005D0A4D">
              <w:rPr>
                <w:rFonts w:ascii="Merriweather" w:hAnsi="Merriweather"/>
                <w:color w:val="000000"/>
                <w:sz w:val="18"/>
                <w:szCs w:val="18"/>
                <w:lang w:val="en-US"/>
              </w:rPr>
              <w:t>Oral presentation should last 20 minutes. It will be graded on (1) the originality of the topic and its interpretation in connection with one or more theories assigned for this course (2) clearly developed argument (3) the organization of the presentation and the quality of the delivery (i.e., using power point, clips…).</w:t>
            </w:r>
          </w:p>
          <w:p w14:paraId="5C7B8EAB" w14:textId="071D9D24" w:rsidR="00D52D50" w:rsidRPr="005D0A4D" w:rsidRDefault="00D52D50" w:rsidP="00D52D50">
            <w:pPr>
              <w:numPr>
                <w:ilvl w:val="0"/>
                <w:numId w:val="3"/>
              </w:numPr>
              <w:spacing w:after="0"/>
              <w:rPr>
                <w:rFonts w:ascii="Merriweather" w:hAnsi="Merriweather"/>
                <w:color w:val="000000"/>
                <w:sz w:val="18"/>
                <w:szCs w:val="18"/>
                <w:lang w:val="en-US"/>
              </w:rPr>
            </w:pPr>
            <w:r w:rsidRPr="005D0A4D">
              <w:rPr>
                <w:rFonts w:ascii="Merriweather" w:hAnsi="Merriweather"/>
                <w:b/>
                <w:color w:val="000000"/>
                <w:sz w:val="18"/>
                <w:szCs w:val="18"/>
                <w:lang w:val="en-US"/>
              </w:rPr>
              <w:t xml:space="preserve">Essay (70%). </w:t>
            </w:r>
            <w:r w:rsidRPr="005D0A4D">
              <w:rPr>
                <w:rFonts w:ascii="Merriweather" w:hAnsi="Merriweather"/>
                <w:color w:val="000000"/>
                <w:sz w:val="18"/>
                <w:szCs w:val="18"/>
                <w:lang w:val="en-US"/>
              </w:rPr>
              <w:t xml:space="preserve">Approximately </w:t>
            </w:r>
            <w:r w:rsidR="005337F6" w:rsidRPr="005D0A4D">
              <w:rPr>
                <w:rFonts w:ascii="Merriweather" w:hAnsi="Merriweather"/>
                <w:color w:val="000000"/>
                <w:sz w:val="18"/>
                <w:szCs w:val="18"/>
                <w:lang w:val="en-US"/>
              </w:rPr>
              <w:t>40</w:t>
            </w:r>
            <w:r w:rsidRPr="005D0A4D">
              <w:rPr>
                <w:rFonts w:ascii="Merriweather" w:hAnsi="Merriweather"/>
                <w:color w:val="000000"/>
                <w:sz w:val="18"/>
                <w:szCs w:val="18"/>
                <w:lang w:val="en-US"/>
              </w:rPr>
              <w:t xml:space="preserve">00 words. Students are welcome to propose their own essay topics based on their research. </w:t>
            </w:r>
          </w:p>
          <w:p w14:paraId="0B1D185B" w14:textId="77777777" w:rsidR="00D52D50" w:rsidRPr="005D0A4D" w:rsidRDefault="00D52D50" w:rsidP="00D52D50">
            <w:pPr>
              <w:spacing w:after="0"/>
              <w:rPr>
                <w:rFonts w:ascii="Merriweather" w:eastAsia="MS Gothic" w:hAnsi="Merriweather"/>
                <w:sz w:val="18"/>
                <w:szCs w:val="18"/>
                <w:lang w:val="en-US"/>
              </w:rPr>
            </w:pPr>
          </w:p>
        </w:tc>
      </w:tr>
      <w:tr w:rsidR="00D52D50" w:rsidRPr="005D0A4D" w14:paraId="7C1642A9" w14:textId="77777777" w:rsidTr="00D52D50">
        <w:tc>
          <w:tcPr>
            <w:tcW w:w="1792" w:type="dxa"/>
            <w:shd w:val="clear" w:color="auto" w:fill="F2F2F2"/>
          </w:tcPr>
          <w:p w14:paraId="79C706C6"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t>Exam periods</w:t>
            </w:r>
          </w:p>
        </w:tc>
        <w:tc>
          <w:tcPr>
            <w:tcW w:w="2895" w:type="dxa"/>
            <w:gridSpan w:val="12"/>
          </w:tcPr>
          <w:p w14:paraId="635BD230"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Winter</w:t>
            </w:r>
          </w:p>
        </w:tc>
        <w:tc>
          <w:tcPr>
            <w:tcW w:w="2483" w:type="dxa"/>
            <w:gridSpan w:val="10"/>
          </w:tcPr>
          <w:p w14:paraId="549B69CE"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Summer</w:t>
            </w:r>
          </w:p>
        </w:tc>
        <w:tc>
          <w:tcPr>
            <w:tcW w:w="2118" w:type="dxa"/>
            <w:gridSpan w:val="6"/>
          </w:tcPr>
          <w:p w14:paraId="6936F307"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Autumn</w:t>
            </w:r>
            <w:r w:rsidRPr="005D0A4D">
              <w:rPr>
                <w:rFonts w:ascii="Merriweather" w:hAnsi="Merriweather"/>
                <w:sz w:val="18"/>
                <w:szCs w:val="18"/>
                <w:lang w:val="en-US"/>
              </w:rPr>
              <w:softHyphen/>
            </w:r>
          </w:p>
        </w:tc>
      </w:tr>
      <w:tr w:rsidR="00D52D50" w:rsidRPr="005D0A4D" w14:paraId="08253476" w14:textId="77777777" w:rsidTr="00D52D50">
        <w:tc>
          <w:tcPr>
            <w:tcW w:w="1792" w:type="dxa"/>
            <w:shd w:val="clear" w:color="auto" w:fill="F2F2F2"/>
          </w:tcPr>
          <w:p w14:paraId="7D08358B"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t>Exam dates</w:t>
            </w:r>
          </w:p>
        </w:tc>
        <w:tc>
          <w:tcPr>
            <w:tcW w:w="2895" w:type="dxa"/>
            <w:gridSpan w:val="12"/>
            <w:vAlign w:val="center"/>
          </w:tcPr>
          <w:p w14:paraId="3EFB01EB" w14:textId="77777777" w:rsidR="00D52D50" w:rsidRPr="005D0A4D" w:rsidRDefault="00D52D50" w:rsidP="00D52D50">
            <w:pPr>
              <w:tabs>
                <w:tab w:val="left" w:pos="1218"/>
              </w:tabs>
              <w:spacing w:before="20" w:after="20"/>
              <w:rPr>
                <w:rFonts w:ascii="Merriweather" w:hAnsi="Merriweather"/>
                <w:sz w:val="18"/>
                <w:szCs w:val="18"/>
                <w:lang w:val="en-US"/>
              </w:rPr>
            </w:pPr>
          </w:p>
        </w:tc>
        <w:tc>
          <w:tcPr>
            <w:tcW w:w="2483" w:type="dxa"/>
            <w:gridSpan w:val="10"/>
            <w:vAlign w:val="center"/>
          </w:tcPr>
          <w:p w14:paraId="051D9BF8" w14:textId="77777777" w:rsidR="005337F6" w:rsidRPr="005D0A4D" w:rsidRDefault="005337F6" w:rsidP="005337F6">
            <w:pPr>
              <w:tabs>
                <w:tab w:val="left" w:pos="1218"/>
              </w:tabs>
              <w:spacing w:before="20" w:after="20"/>
              <w:rPr>
                <w:rFonts w:ascii="Merriweather" w:hAnsi="Merriweather"/>
                <w:sz w:val="18"/>
                <w:szCs w:val="18"/>
              </w:rPr>
            </w:pPr>
            <w:r w:rsidRPr="005D0A4D">
              <w:rPr>
                <w:rFonts w:ascii="Merriweather" w:hAnsi="Merriweather"/>
                <w:sz w:val="18"/>
                <w:szCs w:val="18"/>
              </w:rPr>
              <w:t>13.6.2024.</w:t>
            </w:r>
          </w:p>
          <w:p w14:paraId="3E8567EB" w14:textId="5BF52959" w:rsidR="00D52D50" w:rsidRPr="005D0A4D" w:rsidRDefault="005337F6" w:rsidP="005337F6">
            <w:pPr>
              <w:tabs>
                <w:tab w:val="left" w:pos="1218"/>
              </w:tabs>
              <w:spacing w:before="20" w:after="20"/>
              <w:rPr>
                <w:rFonts w:ascii="Merriweather" w:hAnsi="Merriweather"/>
                <w:sz w:val="18"/>
                <w:szCs w:val="18"/>
                <w:lang w:val="en-US"/>
              </w:rPr>
            </w:pPr>
            <w:r w:rsidRPr="005D0A4D">
              <w:rPr>
                <w:rFonts w:ascii="Merriweather" w:hAnsi="Merriweather"/>
                <w:sz w:val="18"/>
                <w:szCs w:val="18"/>
              </w:rPr>
              <w:t>27.6.2024.</w:t>
            </w:r>
          </w:p>
        </w:tc>
        <w:tc>
          <w:tcPr>
            <w:tcW w:w="2118" w:type="dxa"/>
            <w:gridSpan w:val="6"/>
            <w:vAlign w:val="center"/>
          </w:tcPr>
          <w:p w14:paraId="58654A1B" w14:textId="77777777" w:rsidR="005337F6" w:rsidRPr="005D0A4D" w:rsidRDefault="005337F6" w:rsidP="005337F6">
            <w:pPr>
              <w:tabs>
                <w:tab w:val="left" w:pos="1218"/>
              </w:tabs>
              <w:spacing w:before="20" w:after="20"/>
              <w:rPr>
                <w:rFonts w:ascii="Merriweather" w:hAnsi="Merriweather"/>
                <w:sz w:val="18"/>
                <w:szCs w:val="18"/>
              </w:rPr>
            </w:pPr>
            <w:r w:rsidRPr="005D0A4D">
              <w:rPr>
                <w:rFonts w:ascii="Merriweather" w:hAnsi="Merriweather"/>
                <w:sz w:val="18"/>
                <w:szCs w:val="18"/>
              </w:rPr>
              <w:t>12.9.2024.</w:t>
            </w:r>
          </w:p>
          <w:p w14:paraId="1EF06A28" w14:textId="40D8C3C0" w:rsidR="00D52D50" w:rsidRPr="005D0A4D" w:rsidRDefault="005337F6" w:rsidP="005337F6">
            <w:pPr>
              <w:tabs>
                <w:tab w:val="left" w:pos="1218"/>
              </w:tabs>
              <w:spacing w:before="20" w:after="20"/>
              <w:rPr>
                <w:rFonts w:ascii="Merriweather" w:hAnsi="Merriweather"/>
                <w:sz w:val="18"/>
                <w:szCs w:val="18"/>
                <w:lang w:val="en-US"/>
              </w:rPr>
            </w:pPr>
            <w:r w:rsidRPr="005D0A4D">
              <w:rPr>
                <w:rFonts w:ascii="Merriweather" w:hAnsi="Merriweather"/>
                <w:sz w:val="18"/>
                <w:szCs w:val="18"/>
              </w:rPr>
              <w:t>26.9.2024.</w:t>
            </w:r>
          </w:p>
        </w:tc>
      </w:tr>
      <w:tr w:rsidR="00D52D50" w:rsidRPr="005D0A4D" w14:paraId="3EA79BB2" w14:textId="77777777" w:rsidTr="00D52D50">
        <w:tc>
          <w:tcPr>
            <w:tcW w:w="1792" w:type="dxa"/>
            <w:shd w:val="clear" w:color="auto" w:fill="F2F2F2"/>
          </w:tcPr>
          <w:p w14:paraId="165A41A0"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t>Course description</w:t>
            </w:r>
          </w:p>
        </w:tc>
        <w:tc>
          <w:tcPr>
            <w:tcW w:w="7496" w:type="dxa"/>
            <w:gridSpan w:val="28"/>
          </w:tcPr>
          <w:p w14:paraId="70683A70" w14:textId="77777777" w:rsidR="005337F6" w:rsidRPr="005D0A4D" w:rsidRDefault="005337F6" w:rsidP="005337F6">
            <w:pPr>
              <w:spacing w:after="0"/>
              <w:rPr>
                <w:rFonts w:ascii="Merriweather" w:eastAsia="Times New Roman" w:hAnsi="Merriweather"/>
                <w:b/>
                <w:sz w:val="18"/>
                <w:szCs w:val="18"/>
                <w:lang w:val="en-US"/>
              </w:rPr>
            </w:pPr>
            <w:r w:rsidRPr="005D0A4D">
              <w:rPr>
                <w:rFonts w:ascii="Merriweather" w:eastAsia="Times New Roman" w:hAnsi="Merriweather"/>
                <w:b/>
                <w:sz w:val="18"/>
                <w:szCs w:val="18"/>
                <w:lang w:val="en-US"/>
              </w:rPr>
              <w:t>Popular fiction and cinema</w:t>
            </w:r>
          </w:p>
          <w:p w14:paraId="57925A07" w14:textId="77F6CC32" w:rsidR="005337F6" w:rsidRPr="005D0A4D" w:rsidRDefault="005337F6" w:rsidP="00005057">
            <w:pPr>
              <w:spacing w:after="0"/>
              <w:rPr>
                <w:rFonts w:ascii="Merriweather" w:eastAsia="Times New Roman" w:hAnsi="Merriweather"/>
                <w:b/>
                <w:bCs/>
                <w:sz w:val="18"/>
                <w:szCs w:val="18"/>
                <w:lang w:val="en-US"/>
              </w:rPr>
            </w:pPr>
            <w:r w:rsidRPr="005D0A4D">
              <w:rPr>
                <w:rFonts w:ascii="Merriweather" w:eastAsia="Times New Roman" w:hAnsi="Merriweather"/>
                <w:sz w:val="18"/>
                <w:szCs w:val="18"/>
                <w:lang w:val="en-US"/>
              </w:rPr>
              <w:t>In this course</w:t>
            </w:r>
            <w:r w:rsidR="001D587D" w:rsidRPr="005D0A4D">
              <w:rPr>
                <w:rFonts w:ascii="Merriweather" w:eastAsia="Times New Roman" w:hAnsi="Merriweather"/>
                <w:sz w:val="18"/>
                <w:szCs w:val="18"/>
                <w:lang w:val="en-US"/>
              </w:rPr>
              <w:t xml:space="preserve"> we will explore the intersection of popular fiction and cinema by </w:t>
            </w:r>
            <w:proofErr w:type="gramStart"/>
            <w:r w:rsidR="001D587D" w:rsidRPr="005D0A4D">
              <w:rPr>
                <w:rFonts w:ascii="Merriweather" w:eastAsia="Times New Roman" w:hAnsi="Merriweather"/>
                <w:sz w:val="18"/>
                <w:szCs w:val="18"/>
                <w:lang w:val="en-US"/>
              </w:rPr>
              <w:t>t</w:t>
            </w:r>
            <w:r w:rsidRPr="005D0A4D">
              <w:rPr>
                <w:rFonts w:ascii="Merriweather" w:eastAsia="Times New Roman" w:hAnsi="Merriweather"/>
                <w:sz w:val="18"/>
                <w:szCs w:val="18"/>
                <w:lang w:val="en-US"/>
              </w:rPr>
              <w:t>aking into account</w:t>
            </w:r>
            <w:proofErr w:type="gramEnd"/>
            <w:r w:rsidRPr="005D0A4D">
              <w:rPr>
                <w:rFonts w:ascii="Merriweather" w:eastAsia="Times New Roman" w:hAnsi="Merriweather"/>
                <w:sz w:val="18"/>
                <w:szCs w:val="18"/>
                <w:lang w:val="en-US"/>
              </w:rPr>
              <w:t xml:space="preserve"> the latest multidisciplinary </w:t>
            </w:r>
            <w:r w:rsidR="001D587D" w:rsidRPr="005D0A4D">
              <w:rPr>
                <w:rFonts w:ascii="Merriweather" w:eastAsia="Times New Roman" w:hAnsi="Merriweather"/>
                <w:sz w:val="18"/>
                <w:szCs w:val="18"/>
                <w:lang w:val="en-US"/>
              </w:rPr>
              <w:t xml:space="preserve">scholarly </w:t>
            </w:r>
            <w:r w:rsidRPr="005D0A4D">
              <w:rPr>
                <w:rFonts w:ascii="Merriweather" w:eastAsia="Times New Roman" w:hAnsi="Merriweather"/>
                <w:sz w:val="18"/>
                <w:szCs w:val="18"/>
                <w:lang w:val="en-US"/>
              </w:rPr>
              <w:t>developments</w:t>
            </w:r>
            <w:r w:rsidR="001D587D" w:rsidRPr="005D0A4D">
              <w:rPr>
                <w:rFonts w:ascii="Merriweather" w:eastAsia="Times New Roman" w:hAnsi="Merriweather"/>
                <w:sz w:val="18"/>
                <w:szCs w:val="18"/>
                <w:lang w:val="en-US"/>
              </w:rPr>
              <w:t xml:space="preserve">. </w:t>
            </w:r>
            <w:r w:rsidRPr="005D0A4D">
              <w:rPr>
                <w:rFonts w:ascii="Merriweather" w:eastAsia="Times New Roman" w:hAnsi="Merriweather"/>
                <w:sz w:val="18"/>
                <w:szCs w:val="18"/>
                <w:lang w:val="en-US"/>
              </w:rPr>
              <w:t xml:space="preserve"> </w:t>
            </w:r>
            <w:r w:rsidR="001D587D" w:rsidRPr="005D0A4D">
              <w:rPr>
                <w:rFonts w:ascii="Merriweather" w:eastAsia="Times New Roman" w:hAnsi="Merriweather"/>
                <w:sz w:val="18"/>
                <w:szCs w:val="18"/>
                <w:lang w:val="en-US"/>
              </w:rPr>
              <w:t>W</w:t>
            </w:r>
            <w:r w:rsidRPr="005D0A4D">
              <w:rPr>
                <w:rFonts w:ascii="Merriweather" w:eastAsia="Times New Roman" w:hAnsi="Merriweather"/>
                <w:sz w:val="18"/>
                <w:szCs w:val="18"/>
                <w:lang w:val="en-US"/>
              </w:rPr>
              <w:t xml:space="preserve">e will </w:t>
            </w:r>
            <w:proofErr w:type="gramStart"/>
            <w:r w:rsidRPr="005D0A4D">
              <w:rPr>
                <w:rFonts w:ascii="Merriweather" w:eastAsia="Times New Roman" w:hAnsi="Merriweather"/>
                <w:sz w:val="18"/>
                <w:szCs w:val="18"/>
                <w:lang w:val="en-US"/>
              </w:rPr>
              <w:t>investigate  the</w:t>
            </w:r>
            <w:proofErr w:type="gramEnd"/>
            <w:r w:rsidRPr="005D0A4D">
              <w:rPr>
                <w:rFonts w:ascii="Merriweather" w:eastAsia="Times New Roman" w:hAnsi="Merriweather"/>
                <w:sz w:val="18"/>
                <w:szCs w:val="18"/>
                <w:lang w:val="en-US"/>
              </w:rPr>
              <w:t xml:space="preserve"> key terms important for both popular fiction and cinema</w:t>
            </w:r>
            <w:r w:rsidR="00005057" w:rsidRPr="005D0A4D">
              <w:rPr>
                <w:rFonts w:ascii="Merriweather" w:eastAsia="Times New Roman" w:hAnsi="Merriweather"/>
                <w:sz w:val="18"/>
                <w:szCs w:val="18"/>
                <w:lang w:val="en-US"/>
              </w:rPr>
              <w:t xml:space="preserve">, including </w:t>
            </w:r>
            <w:r w:rsidRPr="005D0A4D">
              <w:rPr>
                <w:rFonts w:ascii="Merriweather" w:eastAsia="Times New Roman" w:hAnsi="Merriweather"/>
                <w:sz w:val="18"/>
                <w:szCs w:val="18"/>
                <w:lang w:val="en-US"/>
              </w:rPr>
              <w:t xml:space="preserve">narrative strategies, </w:t>
            </w:r>
            <w:r w:rsidR="00005057" w:rsidRPr="005D0A4D">
              <w:rPr>
                <w:rFonts w:ascii="Merriweather" w:eastAsia="Times New Roman" w:hAnsi="Merriweather"/>
                <w:sz w:val="18"/>
                <w:szCs w:val="18"/>
                <w:lang w:val="en-US"/>
              </w:rPr>
              <w:t>challenges</w:t>
            </w:r>
            <w:r w:rsidRPr="005D0A4D">
              <w:rPr>
                <w:rFonts w:ascii="Merriweather" w:eastAsia="Times New Roman" w:hAnsi="Merriweather"/>
                <w:sz w:val="18"/>
                <w:szCs w:val="18"/>
                <w:lang w:val="en-US"/>
              </w:rPr>
              <w:t xml:space="preserve"> of adaptations and translations, the subjectivity, the gaze, the voice, the spectatorship, the class, the gender, the sexual difference and so forth</w:t>
            </w:r>
            <w:r w:rsidR="00005057" w:rsidRPr="005D0A4D">
              <w:rPr>
                <w:rFonts w:ascii="Merriweather" w:eastAsia="Times New Roman" w:hAnsi="Merriweather"/>
                <w:sz w:val="18"/>
                <w:szCs w:val="18"/>
                <w:lang w:val="en-US"/>
              </w:rPr>
              <w:t xml:space="preserve">. </w:t>
            </w:r>
            <w:r w:rsidRPr="005D0A4D">
              <w:rPr>
                <w:rFonts w:ascii="Merriweather" w:eastAsia="Times New Roman" w:hAnsi="Merriweather"/>
                <w:sz w:val="18"/>
                <w:szCs w:val="18"/>
                <w:lang w:val="en-US"/>
              </w:rPr>
              <w:t xml:space="preserve"> </w:t>
            </w:r>
            <w:r w:rsidR="00005057" w:rsidRPr="005D0A4D">
              <w:rPr>
                <w:rFonts w:ascii="Merriweather" w:eastAsia="Times New Roman" w:hAnsi="Merriweather"/>
                <w:sz w:val="18"/>
                <w:szCs w:val="18"/>
                <w:lang w:val="en-US"/>
              </w:rPr>
              <w:t xml:space="preserve">This year our </w:t>
            </w:r>
            <w:proofErr w:type="gramStart"/>
            <w:r w:rsidR="00005057" w:rsidRPr="005D0A4D">
              <w:rPr>
                <w:rFonts w:ascii="Merriweather" w:eastAsia="Times New Roman" w:hAnsi="Merriweather"/>
                <w:sz w:val="18"/>
                <w:szCs w:val="18"/>
                <w:lang w:val="en-US"/>
              </w:rPr>
              <w:t>main focus</w:t>
            </w:r>
            <w:proofErr w:type="gramEnd"/>
            <w:r w:rsidR="00005057" w:rsidRPr="005D0A4D">
              <w:rPr>
                <w:rFonts w:ascii="Merriweather" w:eastAsia="Times New Roman" w:hAnsi="Merriweather"/>
                <w:sz w:val="18"/>
                <w:szCs w:val="18"/>
                <w:lang w:val="en-US"/>
              </w:rPr>
              <w:t xml:space="preserve"> is on</w:t>
            </w:r>
            <w:r w:rsidRPr="005D0A4D">
              <w:rPr>
                <w:rFonts w:ascii="Merriweather" w:eastAsia="Times New Roman" w:hAnsi="Merriweather"/>
                <w:b/>
                <w:bCs/>
                <w:sz w:val="18"/>
                <w:szCs w:val="18"/>
                <w:lang w:val="en-US"/>
              </w:rPr>
              <w:t xml:space="preserve"> </w:t>
            </w:r>
            <w:r w:rsidR="00005057" w:rsidRPr="005D0A4D">
              <w:rPr>
                <w:rFonts w:ascii="Merriweather" w:eastAsia="Times New Roman" w:hAnsi="Merriweather"/>
                <w:b/>
                <w:bCs/>
                <w:sz w:val="18"/>
                <w:szCs w:val="18"/>
                <w:lang w:val="en-US"/>
              </w:rPr>
              <w:t xml:space="preserve">popular </w:t>
            </w:r>
            <w:r w:rsidRPr="005D0A4D">
              <w:rPr>
                <w:rFonts w:ascii="Merriweather" w:eastAsia="Times New Roman" w:hAnsi="Merriweather"/>
                <w:b/>
                <w:bCs/>
                <w:sz w:val="18"/>
                <w:szCs w:val="18"/>
                <w:lang w:val="en-US"/>
              </w:rPr>
              <w:t>noir fiction and film.</w:t>
            </w:r>
          </w:p>
          <w:p w14:paraId="45E6B481" w14:textId="77777777" w:rsidR="00D52D50" w:rsidRPr="005D0A4D" w:rsidRDefault="00D52D50" w:rsidP="00D52D50">
            <w:pPr>
              <w:spacing w:after="0"/>
              <w:rPr>
                <w:rFonts w:ascii="Merriweather" w:eastAsia="Times New Roman" w:hAnsi="Merriweather"/>
                <w:sz w:val="18"/>
                <w:szCs w:val="18"/>
              </w:rPr>
            </w:pPr>
          </w:p>
        </w:tc>
      </w:tr>
      <w:tr w:rsidR="00D52D50" w:rsidRPr="005D0A4D" w14:paraId="518482A3" w14:textId="77777777" w:rsidTr="00D52D50">
        <w:tc>
          <w:tcPr>
            <w:tcW w:w="1792" w:type="dxa"/>
            <w:shd w:val="clear" w:color="auto" w:fill="F2F2F2"/>
          </w:tcPr>
          <w:p w14:paraId="3F0CC58B"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t>Course content</w:t>
            </w:r>
          </w:p>
        </w:tc>
        <w:tc>
          <w:tcPr>
            <w:tcW w:w="7496" w:type="dxa"/>
            <w:gridSpan w:val="28"/>
          </w:tcPr>
          <w:p w14:paraId="68034314" w14:textId="057B40C6" w:rsidR="00D52D50" w:rsidRPr="005D0A4D" w:rsidRDefault="00D52D50" w:rsidP="00D52D50">
            <w:pPr>
              <w:tabs>
                <w:tab w:val="left" w:pos="1218"/>
              </w:tabs>
              <w:spacing w:before="0" w:after="0"/>
              <w:contextualSpacing/>
              <w:rPr>
                <w:rFonts w:ascii="Merriweather" w:eastAsia="MS Gothic" w:hAnsi="Merriweather"/>
                <w:sz w:val="18"/>
                <w:szCs w:val="18"/>
                <w:lang w:val="en-US"/>
              </w:rPr>
            </w:pPr>
            <w:r w:rsidRPr="005D0A4D">
              <w:rPr>
                <w:rFonts w:ascii="Merriweather" w:eastAsia="MS Gothic" w:hAnsi="Merriweather"/>
                <w:sz w:val="18"/>
                <w:szCs w:val="18"/>
                <w:lang w:val="en-US"/>
              </w:rPr>
              <w:t>1. Introduction</w:t>
            </w:r>
            <w:r w:rsidR="005337F6" w:rsidRPr="005D0A4D">
              <w:rPr>
                <w:rFonts w:ascii="Merriweather" w:eastAsia="MS Gothic" w:hAnsi="Merriweather"/>
                <w:sz w:val="18"/>
                <w:szCs w:val="18"/>
                <w:lang w:val="en-US"/>
              </w:rPr>
              <w:t xml:space="preserve"> (29.2.2024)</w:t>
            </w:r>
          </w:p>
          <w:p w14:paraId="60315172" w14:textId="48B42749" w:rsidR="00D52D50" w:rsidRPr="005D0A4D" w:rsidRDefault="00D52D50" w:rsidP="00D52D50">
            <w:pPr>
              <w:spacing w:before="0" w:after="0"/>
              <w:contextualSpacing/>
              <w:jc w:val="both"/>
              <w:rPr>
                <w:rFonts w:ascii="Merriweather" w:hAnsi="Merriweather"/>
                <w:sz w:val="18"/>
                <w:szCs w:val="18"/>
                <w:lang w:val="en-US"/>
              </w:rPr>
            </w:pPr>
            <w:r w:rsidRPr="005D0A4D">
              <w:rPr>
                <w:rFonts w:ascii="Merriweather" w:eastAsia="MS Gothic" w:hAnsi="Merriweather"/>
                <w:sz w:val="18"/>
                <w:szCs w:val="18"/>
                <w:lang w:val="en-US"/>
              </w:rPr>
              <w:t xml:space="preserve">2. </w:t>
            </w:r>
            <w:r w:rsidRPr="005D0A4D">
              <w:rPr>
                <w:rFonts w:ascii="Merriweather" w:hAnsi="Merriweather"/>
                <w:sz w:val="18"/>
                <w:szCs w:val="18"/>
                <w:lang w:val="en-US"/>
              </w:rPr>
              <w:t>The City at Night</w:t>
            </w:r>
            <w:r w:rsidR="005337F6" w:rsidRPr="005D0A4D">
              <w:rPr>
                <w:rFonts w:ascii="Merriweather" w:hAnsi="Merriweather"/>
                <w:sz w:val="18"/>
                <w:szCs w:val="18"/>
                <w:lang w:val="en-US"/>
              </w:rPr>
              <w:t xml:space="preserve"> (7.3.2024)</w:t>
            </w:r>
          </w:p>
          <w:p w14:paraId="5F0E73EE" w14:textId="38B9582D" w:rsidR="00D52D50" w:rsidRPr="005D0A4D" w:rsidRDefault="00D52D50" w:rsidP="00D52D50">
            <w:pPr>
              <w:pStyle w:val="NormalWeb"/>
              <w:spacing w:before="0" w:beforeAutospacing="0" w:after="0" w:afterAutospacing="0"/>
              <w:contextualSpacing/>
              <w:rPr>
                <w:rFonts w:ascii="Merriweather" w:hAnsi="Merriweather"/>
                <w:sz w:val="18"/>
                <w:szCs w:val="18"/>
                <w:lang w:val="en-US"/>
              </w:rPr>
            </w:pPr>
            <w:r w:rsidRPr="005D0A4D">
              <w:rPr>
                <w:rFonts w:ascii="Merriweather" w:eastAsia="MS Gothic" w:hAnsi="Merriweather"/>
                <w:sz w:val="18"/>
                <w:szCs w:val="18"/>
                <w:lang w:val="en-US"/>
              </w:rPr>
              <w:t>3.</w:t>
            </w:r>
            <w:r w:rsidRPr="005D0A4D">
              <w:rPr>
                <w:rFonts w:ascii="Merriweather" w:hAnsi="Merriweather"/>
                <w:sz w:val="18"/>
                <w:szCs w:val="18"/>
                <w:lang w:val="en-US"/>
              </w:rPr>
              <w:t xml:space="preserve"> The Literary Background: Film Noir. </w:t>
            </w:r>
            <w:r w:rsidR="005337F6" w:rsidRPr="005D0A4D">
              <w:rPr>
                <w:rFonts w:ascii="Merriweather" w:hAnsi="Merriweather"/>
                <w:sz w:val="18"/>
                <w:szCs w:val="18"/>
                <w:lang w:val="en-US"/>
              </w:rPr>
              <w:t>(14.3.2024)</w:t>
            </w:r>
          </w:p>
          <w:p w14:paraId="4882526B" w14:textId="57ADFCCE" w:rsidR="00D52D50" w:rsidRPr="005D0A4D" w:rsidRDefault="00D52D50" w:rsidP="00D52D50">
            <w:pPr>
              <w:spacing w:before="0" w:after="0"/>
              <w:contextualSpacing/>
              <w:jc w:val="both"/>
              <w:rPr>
                <w:rFonts w:ascii="Merriweather" w:hAnsi="Merriweather"/>
                <w:sz w:val="18"/>
                <w:szCs w:val="18"/>
                <w:lang w:val="en-US"/>
              </w:rPr>
            </w:pPr>
            <w:r w:rsidRPr="005D0A4D">
              <w:rPr>
                <w:rFonts w:ascii="Merriweather" w:eastAsia="MS Gothic" w:hAnsi="Merriweather"/>
                <w:sz w:val="18"/>
                <w:szCs w:val="18"/>
                <w:lang w:val="en-US"/>
              </w:rPr>
              <w:t>4.</w:t>
            </w:r>
            <w:r w:rsidRPr="005D0A4D">
              <w:rPr>
                <w:rFonts w:ascii="Merriweather" w:hAnsi="Merriweather"/>
                <w:sz w:val="18"/>
                <w:szCs w:val="18"/>
                <w:lang w:val="en-US"/>
              </w:rPr>
              <w:t xml:space="preserve"> The Literary Background: Film Noir.</w:t>
            </w:r>
            <w:r w:rsidR="005337F6" w:rsidRPr="005D0A4D">
              <w:rPr>
                <w:rFonts w:ascii="Merriweather" w:hAnsi="Merriweather"/>
                <w:sz w:val="18"/>
                <w:szCs w:val="18"/>
                <w:lang w:val="en-US"/>
              </w:rPr>
              <w:t xml:space="preserve"> (21.3.2024)</w:t>
            </w:r>
          </w:p>
          <w:p w14:paraId="48B9F318" w14:textId="16516A42" w:rsidR="005337F6" w:rsidRPr="005D0A4D" w:rsidRDefault="005337F6" w:rsidP="00D52D50">
            <w:pPr>
              <w:spacing w:before="0" w:after="0"/>
              <w:contextualSpacing/>
              <w:jc w:val="both"/>
              <w:rPr>
                <w:rFonts w:ascii="Merriweather" w:hAnsi="Merriweather"/>
                <w:sz w:val="18"/>
                <w:szCs w:val="18"/>
                <w:lang w:val="en-US"/>
              </w:rPr>
            </w:pPr>
            <w:r w:rsidRPr="005D0A4D">
              <w:rPr>
                <w:rFonts w:ascii="Merriweather" w:hAnsi="Merriweather"/>
                <w:sz w:val="18"/>
                <w:szCs w:val="18"/>
                <w:lang w:val="en-US"/>
              </w:rPr>
              <w:t>5. EASTER HOLIDAY (28.3.2024)</w:t>
            </w:r>
          </w:p>
          <w:p w14:paraId="4AA0AE5C" w14:textId="2F8AC38D" w:rsidR="00D52D50" w:rsidRPr="005D0A4D" w:rsidRDefault="005337F6" w:rsidP="00D52D50">
            <w:pPr>
              <w:spacing w:before="0" w:after="0"/>
              <w:contextualSpacing/>
              <w:jc w:val="both"/>
              <w:rPr>
                <w:rFonts w:ascii="Merriweather" w:hAnsi="Merriweather"/>
                <w:sz w:val="18"/>
                <w:szCs w:val="18"/>
                <w:lang w:val="en-US"/>
              </w:rPr>
            </w:pPr>
            <w:r w:rsidRPr="005D0A4D">
              <w:rPr>
                <w:rFonts w:ascii="Merriweather" w:hAnsi="Merriweather"/>
                <w:sz w:val="18"/>
                <w:szCs w:val="18"/>
                <w:lang w:val="en-US"/>
              </w:rPr>
              <w:t>6.</w:t>
            </w:r>
            <w:r w:rsidR="00D52D50" w:rsidRPr="005D0A4D">
              <w:rPr>
                <w:rFonts w:ascii="Merriweather" w:hAnsi="Merriweather"/>
                <w:sz w:val="18"/>
                <w:szCs w:val="18"/>
                <w:lang w:val="en-US"/>
              </w:rPr>
              <w:t xml:space="preserve"> The Literary Background: Film Noir.</w:t>
            </w:r>
            <w:r w:rsidRPr="005D0A4D">
              <w:rPr>
                <w:rFonts w:ascii="Merriweather" w:hAnsi="Merriweather"/>
                <w:sz w:val="18"/>
                <w:szCs w:val="18"/>
                <w:lang w:val="en-US"/>
              </w:rPr>
              <w:t xml:space="preserve"> (4.4.2024)</w:t>
            </w:r>
          </w:p>
          <w:p w14:paraId="114DD0F2" w14:textId="17C7F729" w:rsidR="00D52D50" w:rsidRPr="005D0A4D" w:rsidRDefault="005337F6" w:rsidP="00D52D50">
            <w:pPr>
              <w:spacing w:before="0" w:after="0"/>
              <w:contextualSpacing/>
              <w:jc w:val="both"/>
              <w:rPr>
                <w:rFonts w:ascii="Merriweather" w:hAnsi="Merriweather"/>
                <w:sz w:val="18"/>
                <w:szCs w:val="18"/>
                <w:lang w:val="en-US"/>
              </w:rPr>
            </w:pPr>
            <w:r w:rsidRPr="005D0A4D">
              <w:rPr>
                <w:rFonts w:ascii="Merriweather" w:eastAsia="MS Gothic" w:hAnsi="Merriweather"/>
                <w:sz w:val="18"/>
                <w:szCs w:val="18"/>
                <w:lang w:val="en-US"/>
              </w:rPr>
              <w:t>7</w:t>
            </w:r>
            <w:r w:rsidR="00D52D50" w:rsidRPr="005D0A4D">
              <w:rPr>
                <w:rFonts w:ascii="Merriweather" w:eastAsia="MS Gothic" w:hAnsi="Merriweather"/>
                <w:sz w:val="18"/>
                <w:szCs w:val="18"/>
                <w:lang w:val="en-US"/>
              </w:rPr>
              <w:t xml:space="preserve">. </w:t>
            </w:r>
            <w:r w:rsidR="00D52D50" w:rsidRPr="005D0A4D">
              <w:rPr>
                <w:rFonts w:ascii="Merriweather" w:hAnsi="Merriweather"/>
                <w:sz w:val="18"/>
                <w:szCs w:val="18"/>
                <w:lang w:val="en-US"/>
              </w:rPr>
              <w:t>The Literary Background: Film Noir.</w:t>
            </w:r>
            <w:r w:rsidRPr="005D0A4D">
              <w:rPr>
                <w:rFonts w:ascii="Merriweather" w:hAnsi="Merriweather"/>
                <w:sz w:val="18"/>
                <w:szCs w:val="18"/>
                <w:lang w:val="en-US"/>
              </w:rPr>
              <w:t xml:space="preserve"> (11.4.2024)</w:t>
            </w:r>
          </w:p>
          <w:p w14:paraId="71559F5D" w14:textId="0548CC1F" w:rsidR="00D52D50" w:rsidRPr="005D0A4D" w:rsidRDefault="005337F6" w:rsidP="00D52D50">
            <w:pPr>
              <w:spacing w:before="0" w:after="0"/>
              <w:contextualSpacing/>
              <w:jc w:val="both"/>
              <w:rPr>
                <w:rFonts w:ascii="Merriweather" w:hAnsi="Merriweather"/>
                <w:sz w:val="18"/>
                <w:szCs w:val="18"/>
                <w:lang w:val="en-US"/>
              </w:rPr>
            </w:pPr>
            <w:r w:rsidRPr="005D0A4D">
              <w:rPr>
                <w:rFonts w:ascii="Merriweather" w:eastAsia="MS Gothic" w:hAnsi="Merriweather"/>
                <w:sz w:val="18"/>
                <w:szCs w:val="18"/>
                <w:lang w:val="en-US"/>
              </w:rPr>
              <w:t>8</w:t>
            </w:r>
            <w:r w:rsidR="00D52D50" w:rsidRPr="005D0A4D">
              <w:rPr>
                <w:rFonts w:ascii="Merriweather" w:eastAsia="MS Gothic" w:hAnsi="Merriweather"/>
                <w:sz w:val="18"/>
                <w:szCs w:val="18"/>
                <w:lang w:val="en-US"/>
              </w:rPr>
              <w:t>. The Cinematic Background: From Expressionism to Neo-Realism.</w:t>
            </w:r>
            <w:r w:rsidRPr="005D0A4D">
              <w:rPr>
                <w:rFonts w:ascii="Merriweather" w:eastAsia="MS Gothic" w:hAnsi="Merriweather"/>
                <w:sz w:val="18"/>
                <w:szCs w:val="18"/>
                <w:lang w:val="en-US"/>
              </w:rPr>
              <w:t xml:space="preserve"> (18.4.2024)</w:t>
            </w:r>
          </w:p>
          <w:p w14:paraId="7CCFAF9D" w14:textId="38887863" w:rsidR="00D52D50" w:rsidRPr="005D0A4D" w:rsidRDefault="005337F6" w:rsidP="00D52D50">
            <w:pPr>
              <w:spacing w:before="0" w:after="0"/>
              <w:contextualSpacing/>
              <w:jc w:val="both"/>
              <w:rPr>
                <w:rFonts w:ascii="Merriweather" w:hAnsi="Merriweather"/>
                <w:sz w:val="18"/>
                <w:szCs w:val="18"/>
                <w:lang w:val="en-US"/>
              </w:rPr>
            </w:pPr>
            <w:r w:rsidRPr="005D0A4D">
              <w:rPr>
                <w:rFonts w:ascii="Merriweather" w:eastAsia="MS Gothic" w:hAnsi="Merriweather"/>
                <w:sz w:val="18"/>
                <w:szCs w:val="18"/>
                <w:lang w:val="en-US"/>
              </w:rPr>
              <w:t>9</w:t>
            </w:r>
            <w:r w:rsidR="00D52D50" w:rsidRPr="005D0A4D">
              <w:rPr>
                <w:rFonts w:ascii="Merriweather" w:eastAsia="MS Gothic" w:hAnsi="Merriweather"/>
                <w:sz w:val="18"/>
                <w:szCs w:val="18"/>
                <w:lang w:val="en-US"/>
              </w:rPr>
              <w:t xml:space="preserve">. The Crazy Mirror: Noir Stylistics </w:t>
            </w:r>
            <w:r w:rsidRPr="005D0A4D">
              <w:rPr>
                <w:rFonts w:ascii="Merriweather" w:eastAsia="MS Gothic" w:hAnsi="Merriweather"/>
                <w:sz w:val="18"/>
                <w:szCs w:val="18"/>
                <w:lang w:val="en-US"/>
              </w:rPr>
              <w:t>(25.4.2024)</w:t>
            </w:r>
          </w:p>
          <w:p w14:paraId="74ECA99C" w14:textId="5AA78CB1" w:rsidR="00D52D50" w:rsidRPr="005D0A4D" w:rsidRDefault="005337F6" w:rsidP="00D52D50">
            <w:pPr>
              <w:spacing w:before="0" w:after="0"/>
              <w:contextualSpacing/>
              <w:jc w:val="both"/>
              <w:rPr>
                <w:rFonts w:ascii="Merriweather" w:eastAsia="MS Gothic" w:hAnsi="Merriweather"/>
                <w:sz w:val="18"/>
                <w:szCs w:val="18"/>
                <w:lang w:val="en-US"/>
              </w:rPr>
            </w:pPr>
            <w:r w:rsidRPr="005D0A4D">
              <w:rPr>
                <w:rFonts w:ascii="Merriweather" w:eastAsia="MS Gothic" w:hAnsi="Merriweather"/>
                <w:sz w:val="18"/>
                <w:szCs w:val="18"/>
                <w:lang w:val="en-US"/>
              </w:rPr>
              <w:t>10</w:t>
            </w:r>
            <w:r w:rsidR="00D52D50" w:rsidRPr="005D0A4D">
              <w:rPr>
                <w:rFonts w:ascii="Merriweather" w:eastAsia="MS Gothic" w:hAnsi="Merriweather"/>
                <w:sz w:val="18"/>
                <w:szCs w:val="18"/>
                <w:lang w:val="en-US"/>
              </w:rPr>
              <w:t>. The Noir Director</w:t>
            </w:r>
            <w:r w:rsidRPr="005D0A4D">
              <w:rPr>
                <w:rFonts w:ascii="Merriweather" w:eastAsia="MS Gothic" w:hAnsi="Merriweather"/>
                <w:sz w:val="18"/>
                <w:szCs w:val="18"/>
                <w:lang w:val="en-US"/>
              </w:rPr>
              <w:t xml:space="preserve"> (2.5.2024)</w:t>
            </w:r>
          </w:p>
          <w:p w14:paraId="45750141" w14:textId="264C4E73" w:rsidR="00D52D50" w:rsidRPr="005D0A4D" w:rsidRDefault="00D52D50" w:rsidP="00D52D50">
            <w:pPr>
              <w:spacing w:before="0" w:after="0"/>
              <w:contextualSpacing/>
              <w:rPr>
                <w:rFonts w:ascii="Merriweather" w:eastAsia="Times New Roman" w:hAnsi="Merriweather"/>
                <w:bCs/>
                <w:sz w:val="18"/>
                <w:szCs w:val="18"/>
              </w:rPr>
            </w:pPr>
            <w:r w:rsidRPr="005D0A4D">
              <w:rPr>
                <w:rFonts w:ascii="Merriweather" w:eastAsia="MS Gothic" w:hAnsi="Merriweather"/>
                <w:sz w:val="18"/>
                <w:szCs w:val="18"/>
                <w:lang w:val="en-US"/>
              </w:rPr>
              <w:t>1</w:t>
            </w:r>
            <w:r w:rsidR="005337F6" w:rsidRPr="005D0A4D">
              <w:rPr>
                <w:rFonts w:ascii="Merriweather" w:eastAsia="MS Gothic" w:hAnsi="Merriweather"/>
                <w:sz w:val="18"/>
                <w:szCs w:val="18"/>
                <w:lang w:val="en-US"/>
              </w:rPr>
              <w:t>1</w:t>
            </w:r>
            <w:r w:rsidRPr="005D0A4D">
              <w:rPr>
                <w:rFonts w:ascii="Merriweather" w:eastAsia="MS Gothic" w:hAnsi="Merriweather"/>
                <w:sz w:val="18"/>
                <w:szCs w:val="18"/>
                <w:lang w:val="en-US"/>
              </w:rPr>
              <w:t xml:space="preserve">. Femme fatale </w:t>
            </w:r>
            <w:r w:rsidR="005337F6" w:rsidRPr="005D0A4D">
              <w:rPr>
                <w:rFonts w:ascii="Merriweather" w:eastAsia="MS Gothic" w:hAnsi="Merriweather"/>
                <w:sz w:val="18"/>
                <w:szCs w:val="18"/>
                <w:lang w:val="en-US"/>
              </w:rPr>
              <w:t>(9.5.2024)</w:t>
            </w:r>
          </w:p>
          <w:p w14:paraId="34BDFD12" w14:textId="707680B9" w:rsidR="00D52D50" w:rsidRPr="005D0A4D" w:rsidRDefault="00D52D50" w:rsidP="00D52D50">
            <w:pPr>
              <w:spacing w:before="0" w:after="0"/>
              <w:contextualSpacing/>
              <w:rPr>
                <w:rFonts w:ascii="Merriweather" w:eastAsia="Times New Roman" w:hAnsi="Merriweather"/>
                <w:bCs/>
                <w:sz w:val="18"/>
                <w:szCs w:val="18"/>
              </w:rPr>
            </w:pPr>
            <w:r w:rsidRPr="005D0A4D">
              <w:rPr>
                <w:rFonts w:ascii="Merriweather" w:eastAsia="MS Gothic" w:hAnsi="Merriweather"/>
                <w:sz w:val="18"/>
                <w:szCs w:val="18"/>
                <w:lang w:val="en-US"/>
              </w:rPr>
              <w:t>1</w:t>
            </w:r>
            <w:r w:rsidR="005337F6" w:rsidRPr="005D0A4D">
              <w:rPr>
                <w:rFonts w:ascii="Merriweather" w:eastAsia="MS Gothic" w:hAnsi="Merriweather"/>
                <w:sz w:val="18"/>
                <w:szCs w:val="18"/>
                <w:lang w:val="en-US"/>
              </w:rPr>
              <w:t>2</w:t>
            </w:r>
            <w:r w:rsidRPr="005D0A4D">
              <w:rPr>
                <w:rFonts w:ascii="Merriweather" w:eastAsia="Times New Roman" w:hAnsi="Merriweather"/>
                <w:bCs/>
                <w:sz w:val="18"/>
                <w:szCs w:val="18"/>
              </w:rPr>
              <w:t xml:space="preserve"> Down These Mean Streets</w:t>
            </w:r>
            <w:r w:rsidR="005337F6" w:rsidRPr="005D0A4D">
              <w:rPr>
                <w:rFonts w:ascii="Merriweather" w:eastAsia="Times New Roman" w:hAnsi="Merriweather"/>
                <w:bCs/>
                <w:sz w:val="18"/>
                <w:szCs w:val="18"/>
              </w:rPr>
              <w:t>, Narrative Patterns (16.5.2024)</w:t>
            </w:r>
          </w:p>
          <w:p w14:paraId="77A268F0" w14:textId="4BC2218F" w:rsidR="00D52D50" w:rsidRPr="005D0A4D" w:rsidRDefault="00D52D50" w:rsidP="00D52D50">
            <w:pPr>
              <w:spacing w:before="0" w:after="0"/>
              <w:contextualSpacing/>
              <w:rPr>
                <w:rFonts w:ascii="Merriweather" w:eastAsia="Times New Roman" w:hAnsi="Merriweather"/>
                <w:bCs/>
                <w:sz w:val="18"/>
                <w:szCs w:val="18"/>
              </w:rPr>
            </w:pPr>
            <w:r w:rsidRPr="005D0A4D">
              <w:rPr>
                <w:rFonts w:ascii="Merriweather" w:eastAsia="MS Gothic" w:hAnsi="Merriweather"/>
                <w:sz w:val="18"/>
                <w:szCs w:val="18"/>
                <w:lang w:val="en-US"/>
              </w:rPr>
              <w:t>1</w:t>
            </w:r>
            <w:r w:rsidR="005337F6" w:rsidRPr="005D0A4D">
              <w:rPr>
                <w:rFonts w:ascii="Merriweather" w:eastAsia="MS Gothic" w:hAnsi="Merriweather"/>
                <w:sz w:val="18"/>
                <w:szCs w:val="18"/>
                <w:lang w:val="en-US"/>
              </w:rPr>
              <w:t>3</w:t>
            </w:r>
            <w:r w:rsidRPr="005D0A4D">
              <w:rPr>
                <w:rFonts w:ascii="Merriweather" w:eastAsia="MS Gothic" w:hAnsi="Merriweather"/>
                <w:sz w:val="18"/>
                <w:szCs w:val="18"/>
                <w:lang w:val="en-US"/>
              </w:rPr>
              <w:t xml:space="preserve">. </w:t>
            </w:r>
            <w:r w:rsidR="005337F6" w:rsidRPr="005D0A4D">
              <w:rPr>
                <w:rFonts w:ascii="Merriweather" w:eastAsia="MS Gothic" w:hAnsi="Merriweather"/>
                <w:sz w:val="18"/>
                <w:szCs w:val="18"/>
                <w:lang w:val="en-US"/>
              </w:rPr>
              <w:t>Noir</w:t>
            </w:r>
            <w:r w:rsidR="0083350B" w:rsidRPr="005D0A4D">
              <w:rPr>
                <w:rFonts w:ascii="Merriweather" w:eastAsia="MS Gothic" w:hAnsi="Merriweather"/>
                <w:sz w:val="18"/>
                <w:szCs w:val="18"/>
                <w:lang w:val="en-US"/>
              </w:rPr>
              <w:t xml:space="preserve">’s Legacy, Neo Noir </w:t>
            </w:r>
            <w:r w:rsidR="005337F6" w:rsidRPr="005D0A4D">
              <w:rPr>
                <w:rFonts w:ascii="Merriweather" w:eastAsia="MS Gothic" w:hAnsi="Merriweather"/>
                <w:sz w:val="18"/>
                <w:szCs w:val="18"/>
                <w:lang w:val="en-US"/>
              </w:rPr>
              <w:t>(23.5.2024)</w:t>
            </w:r>
          </w:p>
          <w:p w14:paraId="2BC1A92F" w14:textId="4DFF9412" w:rsidR="00D52D50" w:rsidRPr="005D0A4D" w:rsidRDefault="00D52D50" w:rsidP="00D52D50">
            <w:pPr>
              <w:spacing w:before="0" w:after="0"/>
              <w:contextualSpacing/>
              <w:jc w:val="both"/>
              <w:rPr>
                <w:rFonts w:ascii="Merriweather" w:eastAsia="MS Gothic" w:hAnsi="Merriweather"/>
                <w:sz w:val="18"/>
                <w:szCs w:val="18"/>
                <w:lang w:val="en-US"/>
              </w:rPr>
            </w:pPr>
            <w:r w:rsidRPr="005D0A4D">
              <w:rPr>
                <w:rFonts w:ascii="Merriweather" w:eastAsia="MS Gothic" w:hAnsi="Merriweather"/>
                <w:sz w:val="18"/>
                <w:szCs w:val="18"/>
                <w:lang w:val="en-US"/>
              </w:rPr>
              <w:t>1</w:t>
            </w:r>
            <w:r w:rsidR="0083350B" w:rsidRPr="005D0A4D">
              <w:rPr>
                <w:rFonts w:ascii="Merriweather" w:eastAsia="MS Gothic" w:hAnsi="Merriweather"/>
                <w:sz w:val="18"/>
                <w:szCs w:val="18"/>
                <w:lang w:val="en-US"/>
              </w:rPr>
              <w:t>4</w:t>
            </w:r>
            <w:r w:rsidRPr="005D0A4D">
              <w:rPr>
                <w:rFonts w:ascii="Merriweather" w:eastAsia="MS Gothic" w:hAnsi="Merriweather"/>
                <w:sz w:val="18"/>
                <w:szCs w:val="18"/>
                <w:lang w:val="en-US"/>
              </w:rPr>
              <w:t xml:space="preserve">. </w:t>
            </w:r>
            <w:r w:rsidR="0083350B" w:rsidRPr="005D0A4D">
              <w:rPr>
                <w:rFonts w:ascii="Merriweather" w:eastAsia="MS Gothic" w:hAnsi="Merriweather"/>
                <w:sz w:val="18"/>
                <w:szCs w:val="18"/>
                <w:lang w:val="en-US"/>
              </w:rPr>
              <w:t>HOLIDAY (30.5.2024)</w:t>
            </w:r>
            <w:r w:rsidRPr="005D0A4D">
              <w:rPr>
                <w:rFonts w:ascii="Merriweather" w:eastAsia="MS Gothic" w:hAnsi="Merriweather"/>
                <w:sz w:val="18"/>
                <w:szCs w:val="18"/>
                <w:lang w:val="en-US"/>
              </w:rPr>
              <w:t xml:space="preserve"> </w:t>
            </w:r>
          </w:p>
          <w:p w14:paraId="2931399B" w14:textId="77777777" w:rsidR="00D52D50" w:rsidRPr="005D0A4D" w:rsidRDefault="00D52D50" w:rsidP="00D52D50">
            <w:pPr>
              <w:tabs>
                <w:tab w:val="left" w:pos="1218"/>
              </w:tabs>
              <w:spacing w:before="0" w:after="0"/>
              <w:contextualSpacing/>
              <w:rPr>
                <w:rFonts w:ascii="Merriweather" w:eastAsia="MS Gothic" w:hAnsi="Merriweather"/>
                <w:sz w:val="18"/>
                <w:szCs w:val="18"/>
                <w:lang w:val="en-US"/>
              </w:rPr>
            </w:pPr>
            <w:r w:rsidRPr="005D0A4D">
              <w:rPr>
                <w:rFonts w:ascii="Merriweather" w:eastAsia="MS Gothic" w:hAnsi="Merriweather"/>
                <w:sz w:val="18"/>
                <w:szCs w:val="18"/>
                <w:lang w:val="en-US"/>
              </w:rPr>
              <w:lastRenderedPageBreak/>
              <w:t>15 Closing lecture</w:t>
            </w:r>
            <w:r w:rsidR="0083350B" w:rsidRPr="005D0A4D">
              <w:rPr>
                <w:rFonts w:ascii="Merriweather" w:eastAsia="MS Gothic" w:hAnsi="Merriweather"/>
                <w:sz w:val="18"/>
                <w:szCs w:val="18"/>
                <w:lang w:val="en-US"/>
              </w:rPr>
              <w:t xml:space="preserve"> (6.6.2024)</w:t>
            </w:r>
          </w:p>
          <w:p w14:paraId="3F844CD6" w14:textId="41C1CF4A" w:rsidR="0083350B" w:rsidRPr="005D0A4D" w:rsidRDefault="0083350B" w:rsidP="00D52D50">
            <w:pPr>
              <w:tabs>
                <w:tab w:val="left" w:pos="1218"/>
              </w:tabs>
              <w:spacing w:before="0" w:after="0"/>
              <w:contextualSpacing/>
              <w:rPr>
                <w:rFonts w:ascii="Merriweather" w:eastAsia="MS Gothic" w:hAnsi="Merriweather"/>
                <w:sz w:val="18"/>
                <w:szCs w:val="18"/>
                <w:lang w:val="en-US"/>
              </w:rPr>
            </w:pPr>
          </w:p>
        </w:tc>
      </w:tr>
      <w:tr w:rsidR="00D52D50" w:rsidRPr="005D0A4D" w14:paraId="3D1BB2C7" w14:textId="77777777" w:rsidTr="00D52D50">
        <w:tc>
          <w:tcPr>
            <w:tcW w:w="1792" w:type="dxa"/>
            <w:shd w:val="clear" w:color="auto" w:fill="F2F2F2"/>
          </w:tcPr>
          <w:p w14:paraId="63947956"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lastRenderedPageBreak/>
              <w:t>Required reading</w:t>
            </w:r>
          </w:p>
        </w:tc>
        <w:tc>
          <w:tcPr>
            <w:tcW w:w="7496" w:type="dxa"/>
            <w:gridSpan w:val="28"/>
          </w:tcPr>
          <w:p w14:paraId="51FFB514" w14:textId="77777777" w:rsidR="00D52D50" w:rsidRPr="005D0A4D" w:rsidRDefault="00D52D50" w:rsidP="00D52D50">
            <w:pPr>
              <w:numPr>
                <w:ilvl w:val="0"/>
                <w:numId w:val="6"/>
              </w:numPr>
              <w:spacing w:before="0" w:after="0"/>
              <w:rPr>
                <w:rStyle w:val="a-size-large"/>
                <w:rFonts w:ascii="Merriweather" w:hAnsi="Merriweather"/>
                <w:sz w:val="18"/>
                <w:szCs w:val="18"/>
                <w:lang w:val="en-US"/>
              </w:rPr>
            </w:pPr>
            <w:r w:rsidRPr="005D0A4D">
              <w:rPr>
                <w:rStyle w:val="a-size-large"/>
                <w:rFonts w:ascii="Merriweather" w:hAnsi="Merriweather"/>
                <w:sz w:val="18"/>
                <w:szCs w:val="18"/>
                <w:lang w:val="en-US"/>
              </w:rPr>
              <w:t xml:space="preserve">Altman, Rick. </w:t>
            </w:r>
            <w:r w:rsidRPr="005D0A4D">
              <w:rPr>
                <w:rStyle w:val="a-size-large"/>
                <w:rFonts w:ascii="Merriweather" w:hAnsi="Merriweather"/>
                <w:i/>
                <w:sz w:val="18"/>
                <w:szCs w:val="18"/>
                <w:lang w:val="en-US"/>
              </w:rPr>
              <w:t>Film/Genre,</w:t>
            </w:r>
            <w:r w:rsidRPr="005D0A4D">
              <w:rPr>
                <w:rStyle w:val="a-size-large"/>
                <w:rFonts w:ascii="Merriweather" w:hAnsi="Merriweather"/>
                <w:sz w:val="18"/>
                <w:szCs w:val="18"/>
                <w:lang w:val="en-US"/>
              </w:rPr>
              <w:t xml:space="preserve"> London. British Film Institute. 1999. (chapter 1) </w:t>
            </w:r>
          </w:p>
          <w:p w14:paraId="59D29C20" w14:textId="6926B520" w:rsidR="00D52D50" w:rsidRPr="005D0A4D" w:rsidRDefault="00D52D50" w:rsidP="00D52D50">
            <w:pPr>
              <w:numPr>
                <w:ilvl w:val="0"/>
                <w:numId w:val="6"/>
              </w:numPr>
              <w:spacing w:before="0" w:after="0"/>
              <w:rPr>
                <w:rFonts w:ascii="Merriweather" w:hAnsi="Merriweather"/>
                <w:sz w:val="18"/>
                <w:szCs w:val="18"/>
                <w:lang w:val="en-US"/>
              </w:rPr>
            </w:pPr>
            <w:r w:rsidRPr="005D0A4D">
              <w:rPr>
                <w:rFonts w:ascii="Merriweather" w:hAnsi="Merriweather"/>
                <w:sz w:val="18"/>
                <w:szCs w:val="18"/>
                <w:lang w:val="en-US"/>
              </w:rPr>
              <w:t>Bloom, Clive (ed.).</w:t>
            </w:r>
            <w:r w:rsidRPr="005D0A4D">
              <w:rPr>
                <w:rFonts w:ascii="Merriweather" w:hAnsi="Merriweather"/>
                <w:i/>
                <w:sz w:val="18"/>
                <w:szCs w:val="18"/>
                <w:lang w:val="en-US"/>
              </w:rPr>
              <w:t xml:space="preserve"> Gothic Horror: A Reader's Guide from Poe to King and Beyond. </w:t>
            </w:r>
            <w:r w:rsidRPr="005D0A4D">
              <w:rPr>
                <w:rFonts w:ascii="Merriweather" w:hAnsi="Merriweather"/>
                <w:sz w:val="18"/>
                <w:szCs w:val="18"/>
                <w:lang w:val="en-US"/>
              </w:rPr>
              <w:t xml:space="preserve">Macmillan Press LTD. 1998. </w:t>
            </w:r>
            <w:r w:rsidR="0083350B" w:rsidRPr="005D0A4D">
              <w:rPr>
                <w:rFonts w:ascii="Merriweather" w:hAnsi="Merriweather"/>
                <w:sz w:val="18"/>
                <w:szCs w:val="18"/>
                <w:lang w:val="en-US"/>
              </w:rPr>
              <w:t>(</w:t>
            </w:r>
            <w:proofErr w:type="gramStart"/>
            <w:r w:rsidR="0083350B" w:rsidRPr="005D0A4D">
              <w:rPr>
                <w:rFonts w:ascii="Merriweather" w:hAnsi="Merriweather"/>
                <w:sz w:val="18"/>
                <w:szCs w:val="18"/>
                <w:lang w:val="en-US"/>
              </w:rPr>
              <w:t>selected</w:t>
            </w:r>
            <w:proofErr w:type="gramEnd"/>
            <w:r w:rsidR="0083350B" w:rsidRPr="005D0A4D">
              <w:rPr>
                <w:rFonts w:ascii="Merriweather" w:hAnsi="Merriweather"/>
                <w:sz w:val="18"/>
                <w:szCs w:val="18"/>
                <w:lang w:val="en-US"/>
              </w:rPr>
              <w:t xml:space="preserve"> parts)</w:t>
            </w:r>
          </w:p>
          <w:p w14:paraId="07DD2A97" w14:textId="1F9CB040" w:rsidR="00D52D50" w:rsidRPr="005D0A4D" w:rsidRDefault="00D52D50" w:rsidP="00D52D50">
            <w:pPr>
              <w:numPr>
                <w:ilvl w:val="0"/>
                <w:numId w:val="6"/>
              </w:numPr>
              <w:spacing w:before="0" w:after="0"/>
              <w:rPr>
                <w:rStyle w:val="a-size-large"/>
                <w:rFonts w:ascii="Merriweather" w:hAnsi="Merriweather"/>
                <w:sz w:val="18"/>
                <w:szCs w:val="18"/>
                <w:lang w:val="en-US"/>
              </w:rPr>
            </w:pPr>
            <w:r w:rsidRPr="005D0A4D">
              <w:rPr>
                <w:rStyle w:val="a-size-large"/>
                <w:rFonts w:ascii="Merriweather" w:hAnsi="Merriweather"/>
                <w:sz w:val="18"/>
                <w:szCs w:val="18"/>
                <w:lang w:val="en-US"/>
              </w:rPr>
              <w:t xml:space="preserve">Conrad, Mark T (ed.). </w:t>
            </w:r>
            <w:r w:rsidRPr="005D0A4D">
              <w:rPr>
                <w:rStyle w:val="a-size-large"/>
                <w:rFonts w:ascii="Merriweather" w:hAnsi="Merriweather"/>
                <w:i/>
                <w:iCs/>
                <w:sz w:val="18"/>
                <w:szCs w:val="18"/>
                <w:lang w:val="en-US"/>
              </w:rPr>
              <w:t>Philosophy of Film Noir.</w:t>
            </w:r>
            <w:r w:rsidRPr="005D0A4D">
              <w:rPr>
                <w:rStyle w:val="a-size-large"/>
                <w:rFonts w:ascii="Merriweather" w:hAnsi="Merriweather"/>
                <w:sz w:val="18"/>
                <w:szCs w:val="18"/>
                <w:lang w:val="en-US"/>
              </w:rPr>
              <w:t xml:space="preserve"> The University Press of Kentucky. 2006. </w:t>
            </w:r>
            <w:r w:rsidR="0083350B" w:rsidRPr="005D0A4D">
              <w:rPr>
                <w:rStyle w:val="a-size-large"/>
                <w:rFonts w:ascii="Merriweather" w:hAnsi="Merriweather"/>
                <w:sz w:val="18"/>
                <w:szCs w:val="18"/>
                <w:lang w:val="en-US"/>
              </w:rPr>
              <w:t>(selected parts)</w:t>
            </w:r>
          </w:p>
          <w:p w14:paraId="6228282B" w14:textId="6429BBA3" w:rsidR="00D52D50" w:rsidRPr="005D0A4D" w:rsidRDefault="00D52D50" w:rsidP="00D52D50">
            <w:pPr>
              <w:numPr>
                <w:ilvl w:val="0"/>
                <w:numId w:val="6"/>
              </w:numPr>
              <w:spacing w:before="0" w:after="0"/>
              <w:rPr>
                <w:rStyle w:val="a-size-large"/>
                <w:rFonts w:ascii="Merriweather" w:hAnsi="Merriweather"/>
                <w:sz w:val="18"/>
                <w:szCs w:val="18"/>
                <w:lang w:val="en-US"/>
              </w:rPr>
            </w:pPr>
            <w:r w:rsidRPr="005D0A4D">
              <w:rPr>
                <w:rStyle w:val="a-size-large"/>
                <w:rFonts w:ascii="Merriweather" w:hAnsi="Merriweather"/>
                <w:sz w:val="18"/>
                <w:szCs w:val="18"/>
                <w:lang w:val="en-US"/>
              </w:rPr>
              <w:t xml:space="preserve">Hirsch, F. </w:t>
            </w:r>
            <w:r w:rsidRPr="005D0A4D">
              <w:rPr>
                <w:rStyle w:val="a-size-large"/>
                <w:rFonts w:ascii="Merriweather" w:hAnsi="Merriweather"/>
                <w:i/>
                <w:iCs/>
                <w:sz w:val="18"/>
                <w:szCs w:val="18"/>
                <w:lang w:val="en-US"/>
              </w:rPr>
              <w:t xml:space="preserve">The Dark Side of Screen: Film Noir. </w:t>
            </w:r>
            <w:r w:rsidRPr="005D0A4D">
              <w:rPr>
                <w:rStyle w:val="a-size-large"/>
                <w:rFonts w:ascii="Merriweather" w:hAnsi="Merriweather"/>
                <w:sz w:val="18"/>
                <w:szCs w:val="18"/>
                <w:lang w:val="en-US"/>
              </w:rPr>
              <w:t xml:space="preserve">Da Capo Press: London. 1981. </w:t>
            </w:r>
            <w:r w:rsidR="0083350B" w:rsidRPr="005D0A4D">
              <w:rPr>
                <w:rStyle w:val="a-size-large"/>
                <w:rFonts w:ascii="Merriweather" w:hAnsi="Merriweather"/>
                <w:sz w:val="18"/>
                <w:szCs w:val="18"/>
                <w:lang w:val="en-US"/>
              </w:rPr>
              <w:t>(selected parts)</w:t>
            </w:r>
          </w:p>
          <w:p w14:paraId="4AC240CE" w14:textId="33DAD368" w:rsidR="00F64A06" w:rsidRPr="005D0A4D" w:rsidRDefault="00F64A06" w:rsidP="00D52D50">
            <w:pPr>
              <w:numPr>
                <w:ilvl w:val="0"/>
                <w:numId w:val="6"/>
              </w:numPr>
              <w:spacing w:before="0" w:after="0"/>
              <w:rPr>
                <w:rStyle w:val="a-size-large"/>
                <w:rFonts w:ascii="Merriweather" w:hAnsi="Merriweather"/>
                <w:sz w:val="18"/>
                <w:szCs w:val="18"/>
                <w:lang w:val="en-US"/>
              </w:rPr>
            </w:pPr>
            <w:r w:rsidRPr="005D0A4D">
              <w:rPr>
                <w:rFonts w:ascii="Merriweather" w:hAnsi="Merriweather"/>
                <w:color w:val="000000"/>
                <w:sz w:val="18"/>
                <w:szCs w:val="18"/>
                <w:shd w:val="clear" w:color="auto" w:fill="FFFFFF"/>
              </w:rPr>
              <w:t xml:space="preserve">Mitchell, L.C. </w:t>
            </w:r>
            <w:r w:rsidRPr="005D0A4D">
              <w:rPr>
                <w:rFonts w:ascii="Merriweather" w:hAnsi="Merriweather"/>
                <w:i/>
                <w:iCs/>
                <w:color w:val="000000"/>
                <w:sz w:val="18"/>
                <w:szCs w:val="18"/>
                <w:shd w:val="clear" w:color="auto" w:fill="FFFFFF"/>
              </w:rPr>
              <w:t xml:space="preserve">Noir Fiction and Film: Diversions and </w:t>
            </w:r>
            <w:proofErr w:type="spellStart"/>
            <w:r w:rsidRPr="005D0A4D">
              <w:rPr>
                <w:rFonts w:ascii="Merriweather" w:hAnsi="Merriweather"/>
                <w:i/>
                <w:iCs/>
                <w:color w:val="000000"/>
                <w:sz w:val="18"/>
                <w:szCs w:val="18"/>
                <w:shd w:val="clear" w:color="auto" w:fill="FFFFFF"/>
              </w:rPr>
              <w:t>Misdirections</w:t>
            </w:r>
            <w:proofErr w:type="spellEnd"/>
            <w:r w:rsidRPr="005D0A4D">
              <w:rPr>
                <w:rFonts w:ascii="Merriweather" w:hAnsi="Merriweather"/>
                <w:color w:val="000000"/>
                <w:sz w:val="18"/>
                <w:szCs w:val="18"/>
                <w:shd w:val="clear" w:color="auto" w:fill="FFFFFF"/>
              </w:rPr>
              <w:t>. Oxford University Press. 2021 (selected parts)</w:t>
            </w:r>
          </w:p>
          <w:p w14:paraId="0109214E" w14:textId="3ADD5F9C" w:rsidR="00D52D50" w:rsidRPr="005D0A4D" w:rsidRDefault="00D52D50" w:rsidP="00D52D50">
            <w:pPr>
              <w:numPr>
                <w:ilvl w:val="0"/>
                <w:numId w:val="6"/>
              </w:numPr>
              <w:spacing w:before="0" w:after="0"/>
              <w:rPr>
                <w:rStyle w:val="a-size-large"/>
                <w:rFonts w:ascii="Merriweather" w:hAnsi="Merriweather"/>
                <w:sz w:val="18"/>
                <w:szCs w:val="18"/>
                <w:lang w:val="en-US"/>
              </w:rPr>
            </w:pPr>
            <w:proofErr w:type="spellStart"/>
            <w:r w:rsidRPr="005D0A4D">
              <w:rPr>
                <w:rStyle w:val="a-size-large"/>
                <w:rFonts w:ascii="Merriweather" w:hAnsi="Merriweather"/>
                <w:sz w:val="18"/>
                <w:szCs w:val="18"/>
                <w:lang w:val="en-US"/>
              </w:rPr>
              <w:t>Rzepka</w:t>
            </w:r>
            <w:proofErr w:type="spellEnd"/>
            <w:r w:rsidRPr="005D0A4D">
              <w:rPr>
                <w:rStyle w:val="a-size-large"/>
                <w:rFonts w:ascii="Merriweather" w:hAnsi="Merriweather"/>
                <w:sz w:val="18"/>
                <w:szCs w:val="18"/>
                <w:lang w:val="en-US"/>
              </w:rPr>
              <w:t xml:space="preserve">, C &amp; Horsley. L. </w:t>
            </w:r>
            <w:r w:rsidRPr="005D0A4D">
              <w:rPr>
                <w:rStyle w:val="a-size-large"/>
                <w:rFonts w:ascii="Merriweather" w:hAnsi="Merriweather"/>
                <w:i/>
                <w:iCs/>
                <w:sz w:val="18"/>
                <w:szCs w:val="18"/>
                <w:lang w:val="en-US"/>
              </w:rPr>
              <w:t>A Companion to Crime Fiction.</w:t>
            </w:r>
            <w:r w:rsidRPr="005D0A4D">
              <w:rPr>
                <w:rStyle w:val="a-size-large"/>
                <w:rFonts w:ascii="Merriweather" w:hAnsi="Merriweather"/>
                <w:sz w:val="18"/>
                <w:szCs w:val="18"/>
                <w:lang w:val="en-US"/>
              </w:rPr>
              <w:t xml:space="preserve"> Blackwell Publishing. 2010</w:t>
            </w:r>
            <w:r w:rsidR="0083350B" w:rsidRPr="005D0A4D">
              <w:rPr>
                <w:rStyle w:val="a-size-large"/>
                <w:rFonts w:ascii="Merriweather" w:hAnsi="Merriweather"/>
                <w:sz w:val="18"/>
                <w:szCs w:val="18"/>
                <w:lang w:val="en-US"/>
              </w:rPr>
              <w:t xml:space="preserve"> (selected parts)</w:t>
            </w:r>
          </w:p>
          <w:p w14:paraId="40FCCB9A" w14:textId="49348517" w:rsidR="00D52D50" w:rsidRPr="005D0A4D" w:rsidRDefault="00D52D50" w:rsidP="0083350B">
            <w:pPr>
              <w:spacing w:before="0" w:after="0"/>
              <w:ind w:left="720"/>
              <w:rPr>
                <w:rFonts w:ascii="Merriweather" w:hAnsi="Merriweather"/>
                <w:sz w:val="18"/>
                <w:szCs w:val="18"/>
                <w:lang w:val="en-US"/>
              </w:rPr>
            </w:pPr>
          </w:p>
        </w:tc>
      </w:tr>
      <w:tr w:rsidR="00D52D50" w:rsidRPr="005D0A4D" w14:paraId="06D3443C" w14:textId="77777777" w:rsidTr="00D52D50">
        <w:tc>
          <w:tcPr>
            <w:tcW w:w="1792" w:type="dxa"/>
            <w:shd w:val="clear" w:color="auto" w:fill="F2F2F2"/>
          </w:tcPr>
          <w:p w14:paraId="6AA66258"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t>Additional reading</w:t>
            </w:r>
          </w:p>
        </w:tc>
        <w:tc>
          <w:tcPr>
            <w:tcW w:w="7496" w:type="dxa"/>
            <w:gridSpan w:val="28"/>
          </w:tcPr>
          <w:p w14:paraId="2222BAAF" w14:textId="77777777" w:rsidR="0083350B" w:rsidRPr="005D0A4D" w:rsidRDefault="0083350B" w:rsidP="0083350B">
            <w:pPr>
              <w:pStyle w:val="NormalWeb"/>
              <w:rPr>
                <w:rFonts w:ascii="Merriweather" w:hAnsi="Merriweather"/>
                <w:color w:val="000000" w:themeColor="text1"/>
                <w:sz w:val="18"/>
                <w:szCs w:val="18"/>
                <w:lang w:val="en-US"/>
              </w:rPr>
            </w:pPr>
            <w:r w:rsidRPr="005D0A4D">
              <w:rPr>
                <w:rFonts w:ascii="Merriweather" w:hAnsi="Merriweather"/>
                <w:color w:val="000000" w:themeColor="text1"/>
                <w:sz w:val="18"/>
                <w:szCs w:val="18"/>
                <w:lang w:val="en-US"/>
              </w:rPr>
              <w:t xml:space="preserve">Beecroft, Alexander. </w:t>
            </w:r>
            <w:r w:rsidRPr="005D0A4D">
              <w:rPr>
                <w:rFonts w:ascii="Merriweather" w:hAnsi="Merriweather"/>
                <w:i/>
                <w:iCs/>
                <w:color w:val="000000" w:themeColor="text1"/>
                <w:sz w:val="18"/>
                <w:szCs w:val="18"/>
                <w:lang w:val="en-US"/>
              </w:rPr>
              <w:t>An Ecology of World Literature: From Antiquity to the Present Day</w:t>
            </w:r>
            <w:r w:rsidRPr="005D0A4D">
              <w:rPr>
                <w:rFonts w:ascii="Merriweather" w:hAnsi="Merriweather"/>
                <w:color w:val="000000" w:themeColor="text1"/>
                <w:sz w:val="18"/>
                <w:szCs w:val="18"/>
                <w:lang w:val="en-US"/>
              </w:rPr>
              <w:t xml:space="preserve">. London: Verso, 2015. </w:t>
            </w:r>
          </w:p>
          <w:p w14:paraId="323E7BDE" w14:textId="72314414" w:rsidR="0083350B" w:rsidRPr="005D0A4D" w:rsidRDefault="0083350B" w:rsidP="00D52D50">
            <w:pPr>
              <w:pStyle w:val="NormalWeb"/>
              <w:rPr>
                <w:rFonts w:ascii="Merriweather" w:hAnsi="Merriweather"/>
                <w:color w:val="000000" w:themeColor="text1"/>
                <w:sz w:val="18"/>
                <w:szCs w:val="18"/>
                <w:lang w:val="en-US" w:eastAsia="en-GB"/>
              </w:rPr>
            </w:pPr>
            <w:r w:rsidRPr="005D0A4D">
              <w:rPr>
                <w:rFonts w:ascii="Merriweather" w:hAnsi="Merriweather"/>
                <w:color w:val="000000" w:themeColor="text1"/>
                <w:sz w:val="18"/>
                <w:szCs w:val="18"/>
                <w:lang w:val="en-US"/>
              </w:rPr>
              <w:t xml:space="preserve">Berglund, Karl. “With a Global Market in Mind: Agents, Authors, </w:t>
            </w:r>
            <w:proofErr w:type="gramStart"/>
            <w:r w:rsidRPr="005D0A4D">
              <w:rPr>
                <w:rFonts w:ascii="Merriweather" w:hAnsi="Merriweather"/>
                <w:color w:val="000000" w:themeColor="text1"/>
                <w:sz w:val="18"/>
                <w:szCs w:val="18"/>
                <w:lang w:val="en-US"/>
              </w:rPr>
              <w:t>and  Dissemination</w:t>
            </w:r>
            <w:proofErr w:type="gramEnd"/>
            <w:r w:rsidRPr="005D0A4D">
              <w:rPr>
                <w:rFonts w:ascii="Merriweather" w:hAnsi="Merriweather"/>
                <w:color w:val="000000" w:themeColor="text1"/>
                <w:sz w:val="18"/>
                <w:szCs w:val="18"/>
                <w:lang w:val="en-US"/>
              </w:rPr>
              <w:t xml:space="preserve"> of Contemporary Swedish Crime Fiction.” In </w:t>
            </w:r>
            <w:r w:rsidRPr="005D0A4D">
              <w:rPr>
                <w:rFonts w:ascii="Merriweather" w:hAnsi="Merriweather"/>
                <w:i/>
                <w:iCs/>
                <w:color w:val="000000" w:themeColor="text1"/>
                <w:sz w:val="18"/>
                <w:szCs w:val="18"/>
                <w:lang w:val="en-US"/>
              </w:rPr>
              <w:t>Crime Fiction as World Literature</w:t>
            </w:r>
            <w:r w:rsidRPr="005D0A4D">
              <w:rPr>
                <w:rFonts w:ascii="Merriweather" w:hAnsi="Merriweather"/>
                <w:color w:val="000000" w:themeColor="text1"/>
                <w:sz w:val="18"/>
                <w:szCs w:val="18"/>
                <w:lang w:val="en-US"/>
              </w:rPr>
              <w:t xml:space="preserve">, edited by Louise Nilsson, David Damrosch, and Theo </w:t>
            </w:r>
            <w:proofErr w:type="spellStart"/>
            <w:r w:rsidRPr="005D0A4D">
              <w:rPr>
                <w:rFonts w:ascii="Merriweather" w:hAnsi="Merriweather"/>
                <w:color w:val="000000" w:themeColor="text1"/>
                <w:sz w:val="18"/>
                <w:szCs w:val="18"/>
                <w:lang w:val="en-US"/>
              </w:rPr>
              <w:t>D’Haen</w:t>
            </w:r>
            <w:proofErr w:type="spellEnd"/>
            <w:r w:rsidRPr="005D0A4D">
              <w:rPr>
                <w:rFonts w:ascii="Merriweather" w:hAnsi="Merriweather"/>
                <w:color w:val="000000" w:themeColor="text1"/>
                <w:sz w:val="18"/>
                <w:szCs w:val="18"/>
                <w:lang w:val="en-US"/>
              </w:rPr>
              <w:t>. New York: Bloomsbury, 2017.</w:t>
            </w:r>
          </w:p>
          <w:p w14:paraId="05EB88F4" w14:textId="37437724" w:rsidR="00D52D50" w:rsidRPr="005D0A4D" w:rsidRDefault="00D52D50" w:rsidP="00D52D50">
            <w:pPr>
              <w:pStyle w:val="NormalWeb"/>
              <w:rPr>
                <w:rFonts w:ascii="Merriweather" w:hAnsi="Merriweather"/>
                <w:color w:val="000000" w:themeColor="text1"/>
                <w:sz w:val="18"/>
                <w:szCs w:val="18"/>
                <w:lang w:val="en-US" w:eastAsia="en-GB"/>
              </w:rPr>
            </w:pPr>
            <w:proofErr w:type="spellStart"/>
            <w:r w:rsidRPr="005D0A4D">
              <w:rPr>
                <w:rFonts w:ascii="Merriweather" w:hAnsi="Merriweather"/>
                <w:color w:val="000000" w:themeColor="text1"/>
                <w:sz w:val="18"/>
                <w:szCs w:val="18"/>
                <w:lang w:val="en-US"/>
              </w:rPr>
              <w:t>Boltanski</w:t>
            </w:r>
            <w:proofErr w:type="spellEnd"/>
            <w:r w:rsidRPr="005D0A4D">
              <w:rPr>
                <w:rFonts w:ascii="Merriweather" w:hAnsi="Merriweather"/>
                <w:color w:val="000000" w:themeColor="text1"/>
                <w:sz w:val="18"/>
                <w:szCs w:val="18"/>
                <w:lang w:val="en-US"/>
              </w:rPr>
              <w:t xml:space="preserve">, Luc. </w:t>
            </w:r>
            <w:r w:rsidRPr="005D0A4D">
              <w:rPr>
                <w:rFonts w:ascii="Merriweather" w:hAnsi="Merriweather"/>
                <w:i/>
                <w:iCs/>
                <w:color w:val="000000" w:themeColor="text1"/>
                <w:sz w:val="18"/>
                <w:szCs w:val="18"/>
                <w:lang w:val="en-US"/>
              </w:rPr>
              <w:t xml:space="preserve">Mysteries and Conspiracies: Detective Stories, Spy </w:t>
            </w:r>
            <w:proofErr w:type="gramStart"/>
            <w:r w:rsidRPr="005D0A4D">
              <w:rPr>
                <w:rFonts w:ascii="Merriweather" w:hAnsi="Merriweather"/>
                <w:i/>
                <w:iCs/>
                <w:color w:val="000000" w:themeColor="text1"/>
                <w:sz w:val="18"/>
                <w:szCs w:val="18"/>
                <w:lang w:val="en-US"/>
              </w:rPr>
              <w:t>Novels</w:t>
            </w:r>
            <w:proofErr w:type="gramEnd"/>
            <w:r w:rsidRPr="005D0A4D">
              <w:rPr>
                <w:rFonts w:ascii="Merriweather" w:hAnsi="Merriweather"/>
                <w:i/>
                <w:iCs/>
                <w:color w:val="000000" w:themeColor="text1"/>
                <w:sz w:val="18"/>
                <w:szCs w:val="18"/>
                <w:lang w:val="en-US"/>
              </w:rPr>
              <w:t xml:space="preserve"> and the Making of Modern Societies</w:t>
            </w:r>
            <w:r w:rsidRPr="005D0A4D">
              <w:rPr>
                <w:rFonts w:ascii="Merriweather" w:hAnsi="Merriweather"/>
                <w:color w:val="000000" w:themeColor="text1"/>
                <w:sz w:val="18"/>
                <w:szCs w:val="18"/>
                <w:lang w:val="en-US"/>
              </w:rPr>
              <w:t>.</w:t>
            </w:r>
            <w:r w:rsidR="0083350B" w:rsidRPr="005D0A4D">
              <w:rPr>
                <w:rFonts w:ascii="Merriweather" w:hAnsi="Merriweather"/>
                <w:color w:val="000000" w:themeColor="text1"/>
                <w:sz w:val="18"/>
                <w:szCs w:val="18"/>
                <w:lang w:val="en-US"/>
              </w:rPr>
              <w:t xml:space="preserve"> </w:t>
            </w:r>
            <w:r w:rsidRPr="005D0A4D">
              <w:rPr>
                <w:rFonts w:ascii="Merriweather" w:hAnsi="Merriweather"/>
                <w:color w:val="000000" w:themeColor="text1"/>
                <w:sz w:val="18"/>
                <w:szCs w:val="18"/>
                <w:lang w:val="en-US"/>
              </w:rPr>
              <w:t xml:space="preserve">Cambridge: Polity, 2014. </w:t>
            </w:r>
          </w:p>
          <w:p w14:paraId="276D462D" w14:textId="77777777" w:rsidR="00D52D50" w:rsidRPr="005D0A4D" w:rsidRDefault="00D52D50" w:rsidP="00D52D50">
            <w:pPr>
              <w:pStyle w:val="NormalWeb"/>
              <w:rPr>
                <w:rFonts w:ascii="Merriweather" w:hAnsi="Merriweather"/>
                <w:color w:val="000000" w:themeColor="text1"/>
                <w:sz w:val="18"/>
                <w:szCs w:val="18"/>
                <w:lang w:val="en-US" w:eastAsia="en-GB"/>
              </w:rPr>
            </w:pPr>
            <w:proofErr w:type="spellStart"/>
            <w:r w:rsidRPr="005D0A4D">
              <w:rPr>
                <w:rFonts w:ascii="Merriweather" w:hAnsi="Merriweather"/>
                <w:color w:val="000000" w:themeColor="text1"/>
                <w:sz w:val="18"/>
                <w:szCs w:val="18"/>
                <w:lang w:val="en-US"/>
              </w:rPr>
              <w:t>Eburne</w:t>
            </w:r>
            <w:proofErr w:type="spellEnd"/>
            <w:r w:rsidRPr="005D0A4D">
              <w:rPr>
                <w:rFonts w:ascii="Merriweather" w:hAnsi="Merriweather"/>
                <w:color w:val="000000" w:themeColor="text1"/>
                <w:sz w:val="18"/>
                <w:szCs w:val="18"/>
                <w:lang w:val="en-US"/>
              </w:rPr>
              <w:t xml:space="preserve">, Jonathan P. “The Transatlantic Mysteries of Paris: Chester Himes, Surrealism, and the </w:t>
            </w:r>
            <w:proofErr w:type="spellStart"/>
            <w:r w:rsidRPr="005D0A4D">
              <w:rPr>
                <w:rFonts w:ascii="Merriweather" w:hAnsi="Merriweather"/>
                <w:color w:val="000000" w:themeColor="text1"/>
                <w:sz w:val="18"/>
                <w:szCs w:val="18"/>
                <w:lang w:val="en-US"/>
              </w:rPr>
              <w:t>Série</w:t>
            </w:r>
            <w:proofErr w:type="spellEnd"/>
            <w:r w:rsidRPr="005D0A4D">
              <w:rPr>
                <w:rFonts w:ascii="Merriweather" w:hAnsi="Merriweather"/>
                <w:color w:val="000000" w:themeColor="text1"/>
                <w:sz w:val="18"/>
                <w:szCs w:val="18"/>
                <w:lang w:val="en-US"/>
              </w:rPr>
              <w:t xml:space="preserve"> Noire.” </w:t>
            </w:r>
            <w:r w:rsidRPr="005D0A4D">
              <w:rPr>
                <w:rFonts w:ascii="Merriweather" w:hAnsi="Merriweather"/>
                <w:i/>
                <w:iCs/>
                <w:color w:val="000000" w:themeColor="text1"/>
                <w:sz w:val="18"/>
                <w:szCs w:val="18"/>
                <w:lang w:val="en-US"/>
              </w:rPr>
              <w:t xml:space="preserve">PMLA </w:t>
            </w:r>
            <w:r w:rsidRPr="005D0A4D">
              <w:rPr>
                <w:rFonts w:ascii="Merriweather" w:hAnsi="Merriweather"/>
                <w:color w:val="000000" w:themeColor="text1"/>
                <w:sz w:val="18"/>
                <w:szCs w:val="18"/>
                <w:lang w:val="en-US"/>
              </w:rPr>
              <w:t xml:space="preserve">120, no. 3 (May 2005): 806–21. http://www.jstor.org.proxy. libraries.rutgers.edu/stable/25486215. </w:t>
            </w:r>
          </w:p>
          <w:p w14:paraId="2629EAFD" w14:textId="6E251982" w:rsidR="00D52D50" w:rsidRPr="005D0A4D" w:rsidRDefault="00D52D50" w:rsidP="00D52D50">
            <w:pPr>
              <w:pStyle w:val="NormalWeb"/>
              <w:rPr>
                <w:rFonts w:ascii="Merriweather" w:hAnsi="Merriweather"/>
                <w:color w:val="000000" w:themeColor="text1"/>
                <w:sz w:val="18"/>
                <w:szCs w:val="18"/>
                <w:lang w:val="en-US" w:eastAsia="en-GB"/>
              </w:rPr>
            </w:pPr>
            <w:r w:rsidRPr="005D0A4D">
              <w:rPr>
                <w:rFonts w:ascii="Merriweather" w:hAnsi="Merriweather"/>
                <w:color w:val="000000" w:themeColor="text1"/>
                <w:sz w:val="18"/>
                <w:szCs w:val="18"/>
                <w:lang w:val="en-US"/>
              </w:rPr>
              <w:t xml:space="preserve">Ginzburg, Carlo. “Clues: Morelli, Freud, and Sherlock Holmes.” In </w:t>
            </w:r>
            <w:r w:rsidRPr="005D0A4D">
              <w:rPr>
                <w:rFonts w:ascii="Merriweather" w:hAnsi="Merriweather"/>
                <w:i/>
                <w:iCs/>
                <w:color w:val="000000" w:themeColor="text1"/>
                <w:sz w:val="18"/>
                <w:szCs w:val="18"/>
                <w:lang w:val="en-US"/>
              </w:rPr>
              <w:t xml:space="preserve">The Sign of Three: </w:t>
            </w:r>
            <w:proofErr w:type="spellStart"/>
            <w:r w:rsidRPr="005D0A4D">
              <w:rPr>
                <w:rFonts w:ascii="Merriweather" w:hAnsi="Merriweather"/>
                <w:i/>
                <w:iCs/>
                <w:color w:val="000000" w:themeColor="text1"/>
                <w:sz w:val="18"/>
                <w:szCs w:val="18"/>
                <w:lang w:val="en-US"/>
              </w:rPr>
              <w:t>Dupin</w:t>
            </w:r>
            <w:proofErr w:type="spellEnd"/>
            <w:r w:rsidRPr="005D0A4D">
              <w:rPr>
                <w:rFonts w:ascii="Merriweather" w:hAnsi="Merriweather"/>
                <w:i/>
                <w:iCs/>
                <w:color w:val="000000" w:themeColor="text1"/>
                <w:sz w:val="18"/>
                <w:szCs w:val="18"/>
                <w:lang w:val="en-US"/>
              </w:rPr>
              <w:t>, Holmes, Peirce</w:t>
            </w:r>
            <w:r w:rsidRPr="005D0A4D">
              <w:rPr>
                <w:rFonts w:ascii="Merriweather" w:hAnsi="Merriweather"/>
                <w:color w:val="000000" w:themeColor="text1"/>
                <w:sz w:val="18"/>
                <w:szCs w:val="18"/>
                <w:lang w:val="en-US"/>
              </w:rPr>
              <w:t xml:space="preserve">, edited by Umberto Eco and Thomas A. </w:t>
            </w:r>
            <w:proofErr w:type="spellStart"/>
            <w:r w:rsidRPr="005D0A4D">
              <w:rPr>
                <w:rFonts w:ascii="Merriweather" w:hAnsi="Merriweather"/>
                <w:color w:val="000000" w:themeColor="text1"/>
                <w:sz w:val="18"/>
                <w:szCs w:val="18"/>
                <w:lang w:val="en-US"/>
              </w:rPr>
              <w:t>Sebeok</w:t>
            </w:r>
            <w:proofErr w:type="spellEnd"/>
            <w:r w:rsidRPr="005D0A4D">
              <w:rPr>
                <w:rFonts w:ascii="Merriweather" w:hAnsi="Merriweather"/>
                <w:color w:val="000000" w:themeColor="text1"/>
                <w:sz w:val="18"/>
                <w:szCs w:val="18"/>
                <w:lang w:val="en-US"/>
              </w:rPr>
              <w:t xml:space="preserve">. Bloomington: Indiana University Press, 1983. </w:t>
            </w:r>
          </w:p>
          <w:p w14:paraId="190632CE" w14:textId="1C1022B9" w:rsidR="0083350B" w:rsidRPr="005D0A4D" w:rsidRDefault="00D52D50" w:rsidP="00D52D50">
            <w:pPr>
              <w:pStyle w:val="NormalWeb"/>
              <w:rPr>
                <w:rFonts w:ascii="Merriweather" w:hAnsi="Merriweather"/>
                <w:color w:val="000000" w:themeColor="text1"/>
                <w:sz w:val="18"/>
                <w:szCs w:val="18"/>
                <w:lang w:val="en-US"/>
              </w:rPr>
            </w:pPr>
            <w:r w:rsidRPr="005D0A4D">
              <w:rPr>
                <w:rFonts w:ascii="Merriweather" w:hAnsi="Merriweather"/>
                <w:color w:val="000000" w:themeColor="text1"/>
                <w:sz w:val="18"/>
                <w:szCs w:val="18"/>
                <w:lang w:val="en-US"/>
              </w:rPr>
              <w:t xml:space="preserve">Mankell, Henning. </w:t>
            </w:r>
            <w:r w:rsidRPr="005D0A4D">
              <w:rPr>
                <w:rFonts w:ascii="Merriweather" w:hAnsi="Merriweather"/>
                <w:i/>
                <w:iCs/>
                <w:color w:val="000000" w:themeColor="text1"/>
                <w:sz w:val="18"/>
                <w:szCs w:val="18"/>
                <w:lang w:val="en-US"/>
              </w:rPr>
              <w:t>Faceless Killers: A Mystery</w:t>
            </w:r>
            <w:r w:rsidRPr="005D0A4D">
              <w:rPr>
                <w:rFonts w:ascii="Merriweather" w:hAnsi="Merriweather"/>
                <w:color w:val="000000" w:themeColor="text1"/>
                <w:sz w:val="18"/>
                <w:szCs w:val="18"/>
                <w:lang w:val="en-US"/>
              </w:rPr>
              <w:t xml:space="preserve">. New York: Vintage, 2003. </w:t>
            </w:r>
          </w:p>
          <w:p w14:paraId="5C716F9A" w14:textId="6CECF9B2" w:rsidR="0083350B" w:rsidRPr="005D0A4D" w:rsidRDefault="00D52D50" w:rsidP="00D52D50">
            <w:pPr>
              <w:pStyle w:val="NormalWeb"/>
              <w:rPr>
                <w:rFonts w:ascii="Merriweather" w:hAnsi="Merriweather"/>
                <w:sz w:val="18"/>
                <w:szCs w:val="18"/>
                <w:lang w:val="en-US"/>
              </w:rPr>
            </w:pPr>
            <w:r w:rsidRPr="005D0A4D">
              <w:rPr>
                <w:rFonts w:ascii="Merriweather" w:hAnsi="Merriweather"/>
                <w:color w:val="000000" w:themeColor="text1"/>
                <w:sz w:val="18"/>
                <w:szCs w:val="18"/>
                <w:lang w:val="en-US"/>
              </w:rPr>
              <w:t xml:space="preserve">Todorov, Tzvetan. “The Typology of Detective Fiction.” Chap. 3 in </w:t>
            </w:r>
            <w:r w:rsidRPr="005D0A4D">
              <w:rPr>
                <w:rFonts w:ascii="Merriweather" w:hAnsi="Merriweather"/>
                <w:i/>
                <w:iCs/>
                <w:color w:val="000000" w:themeColor="text1"/>
                <w:sz w:val="18"/>
                <w:szCs w:val="18"/>
                <w:lang w:val="en-US"/>
              </w:rPr>
              <w:t>Poetics of Prose</w:t>
            </w:r>
            <w:r w:rsidRPr="005D0A4D">
              <w:rPr>
                <w:rFonts w:ascii="Merriweather" w:hAnsi="Merriweather"/>
                <w:color w:val="000000" w:themeColor="text1"/>
                <w:sz w:val="18"/>
                <w:szCs w:val="18"/>
                <w:lang w:val="en-US"/>
              </w:rPr>
              <w:t xml:space="preserve">, Ithaca: Cornell University Press, 1978. </w:t>
            </w:r>
          </w:p>
        </w:tc>
      </w:tr>
      <w:tr w:rsidR="00D52D50" w:rsidRPr="005D0A4D" w14:paraId="3866A4A4" w14:textId="77777777" w:rsidTr="00D52D50">
        <w:tc>
          <w:tcPr>
            <w:tcW w:w="1792" w:type="dxa"/>
            <w:shd w:val="clear" w:color="auto" w:fill="F2F2F2"/>
          </w:tcPr>
          <w:p w14:paraId="71ED6ABD" w14:textId="77777777" w:rsidR="00D52D50" w:rsidRPr="005D0A4D" w:rsidRDefault="00D52D50" w:rsidP="00D52D50">
            <w:pPr>
              <w:spacing w:before="20" w:after="20"/>
              <w:rPr>
                <w:rFonts w:ascii="Merriweather" w:hAnsi="Merriweather"/>
                <w:b/>
                <w:sz w:val="18"/>
                <w:szCs w:val="18"/>
                <w:lang w:val="en-US"/>
              </w:rPr>
            </w:pPr>
            <w:proofErr w:type="gramStart"/>
            <w:r w:rsidRPr="005D0A4D">
              <w:rPr>
                <w:rFonts w:ascii="Merriweather" w:hAnsi="Merriweather"/>
                <w:b/>
                <w:sz w:val="18"/>
                <w:szCs w:val="18"/>
                <w:lang w:val="en-US"/>
              </w:rPr>
              <w:t>Internet  sources</w:t>
            </w:r>
            <w:proofErr w:type="gramEnd"/>
          </w:p>
        </w:tc>
        <w:tc>
          <w:tcPr>
            <w:tcW w:w="7496" w:type="dxa"/>
            <w:gridSpan w:val="28"/>
          </w:tcPr>
          <w:p w14:paraId="020A08B6" w14:textId="5035C374" w:rsidR="00D52D50" w:rsidRPr="005D0A4D" w:rsidRDefault="005200ED" w:rsidP="0083350B">
            <w:pPr>
              <w:spacing w:before="0" w:after="0"/>
              <w:rPr>
                <w:rFonts w:ascii="Merriweather" w:eastAsia="MS Gothic" w:hAnsi="Merriweather"/>
                <w:sz w:val="18"/>
                <w:szCs w:val="18"/>
                <w:lang w:val="en-US"/>
              </w:rPr>
            </w:pPr>
            <w:r w:rsidRPr="005D0A4D">
              <w:rPr>
                <w:rFonts w:ascii="Merriweather" w:eastAsia="MS Gothic" w:hAnsi="Merriweather"/>
                <w:sz w:val="18"/>
                <w:szCs w:val="18"/>
                <w:lang w:val="en-US"/>
              </w:rPr>
              <w:t>The story of crime fiction</w:t>
            </w:r>
          </w:p>
          <w:p w14:paraId="1A1CF8DC" w14:textId="55D839F1" w:rsidR="005200ED" w:rsidRPr="005D0A4D" w:rsidRDefault="00000000" w:rsidP="0083350B">
            <w:pPr>
              <w:spacing w:before="0" w:after="0"/>
              <w:rPr>
                <w:rFonts w:ascii="Merriweather" w:eastAsia="MS Gothic" w:hAnsi="Merriweather"/>
                <w:sz w:val="18"/>
                <w:szCs w:val="18"/>
                <w:lang w:val="en-US"/>
              </w:rPr>
            </w:pPr>
            <w:hyperlink r:id="rId11" w:history="1">
              <w:r w:rsidR="005200ED" w:rsidRPr="005D0A4D">
                <w:rPr>
                  <w:rStyle w:val="Hyperlink"/>
                  <w:rFonts w:ascii="Merriweather" w:eastAsia="MS Gothic" w:hAnsi="Merriweather"/>
                  <w:sz w:val="18"/>
                  <w:szCs w:val="18"/>
                  <w:lang w:val="en-US"/>
                </w:rPr>
                <w:t>https://www.youtube.com/watch?v=xx5VKnbkDQM</w:t>
              </w:r>
            </w:hyperlink>
          </w:p>
          <w:p w14:paraId="6C0ED5F7" w14:textId="77777777" w:rsidR="005200ED" w:rsidRPr="005D0A4D" w:rsidRDefault="005200ED" w:rsidP="0083350B">
            <w:pPr>
              <w:spacing w:before="0" w:after="0"/>
              <w:rPr>
                <w:rFonts w:ascii="Merriweather" w:eastAsia="MS Gothic" w:hAnsi="Merriweather"/>
                <w:sz w:val="18"/>
                <w:szCs w:val="18"/>
                <w:lang w:val="en-US"/>
              </w:rPr>
            </w:pPr>
          </w:p>
          <w:p w14:paraId="4D9358EC" w14:textId="77777777" w:rsidR="005200ED" w:rsidRPr="005D0A4D" w:rsidRDefault="005200ED" w:rsidP="0083350B">
            <w:pPr>
              <w:spacing w:before="0" w:after="0"/>
              <w:rPr>
                <w:rFonts w:ascii="Merriweather" w:eastAsia="MS Gothic" w:hAnsi="Merriweather"/>
                <w:sz w:val="18"/>
                <w:szCs w:val="18"/>
                <w:lang w:val="en-US"/>
              </w:rPr>
            </w:pPr>
            <w:r w:rsidRPr="005D0A4D">
              <w:rPr>
                <w:rFonts w:ascii="Merriweather" w:eastAsia="MS Gothic" w:hAnsi="Merriweather"/>
                <w:sz w:val="18"/>
                <w:szCs w:val="18"/>
                <w:lang w:val="en-US"/>
              </w:rPr>
              <w:t>New Noir Novels</w:t>
            </w:r>
          </w:p>
          <w:p w14:paraId="67F5AD31" w14:textId="0FED4A28" w:rsidR="005200ED" w:rsidRPr="005D0A4D" w:rsidRDefault="00000000" w:rsidP="0083350B">
            <w:pPr>
              <w:spacing w:before="0" w:after="0"/>
              <w:rPr>
                <w:rFonts w:ascii="Merriweather" w:eastAsia="MS Gothic" w:hAnsi="Merriweather"/>
                <w:sz w:val="18"/>
                <w:szCs w:val="18"/>
                <w:lang w:val="en-US"/>
              </w:rPr>
            </w:pPr>
            <w:hyperlink r:id="rId12" w:history="1">
              <w:r w:rsidR="005200ED" w:rsidRPr="005D0A4D">
                <w:rPr>
                  <w:rStyle w:val="Hyperlink"/>
                  <w:rFonts w:ascii="Merriweather" w:eastAsia="MS Gothic" w:hAnsi="Merriweather"/>
                  <w:sz w:val="18"/>
                  <w:szCs w:val="18"/>
                  <w:lang w:val="en-US"/>
                </w:rPr>
                <w:t>https://www.youtube.com/watch?v=Zb5AAHr-XO4</w:t>
              </w:r>
            </w:hyperlink>
          </w:p>
          <w:p w14:paraId="7C9AE95F" w14:textId="77777777" w:rsidR="005200ED" w:rsidRPr="005D0A4D" w:rsidRDefault="005200ED" w:rsidP="0083350B">
            <w:pPr>
              <w:spacing w:before="0" w:after="0"/>
              <w:rPr>
                <w:rFonts w:ascii="Merriweather" w:eastAsia="MS Gothic" w:hAnsi="Merriweather"/>
                <w:sz w:val="18"/>
                <w:szCs w:val="18"/>
                <w:lang w:val="en-US"/>
              </w:rPr>
            </w:pPr>
          </w:p>
          <w:p w14:paraId="2AEB20D3" w14:textId="7427FEA3" w:rsidR="005200ED" w:rsidRPr="005D0A4D" w:rsidRDefault="005200ED" w:rsidP="0083350B">
            <w:pPr>
              <w:spacing w:before="0" w:after="0"/>
              <w:rPr>
                <w:rFonts w:ascii="Merriweather" w:eastAsia="MS Gothic" w:hAnsi="Merriweather"/>
                <w:sz w:val="18"/>
                <w:szCs w:val="18"/>
                <w:lang w:val="en-US"/>
              </w:rPr>
            </w:pPr>
            <w:r w:rsidRPr="005D0A4D">
              <w:rPr>
                <w:rFonts w:ascii="Merriweather" w:eastAsia="MS Gothic" w:hAnsi="Merriweather"/>
                <w:sz w:val="18"/>
                <w:szCs w:val="18"/>
                <w:lang w:val="en-US"/>
              </w:rPr>
              <w:t>Imagining the Worst: Fiction &amp; True Crime</w:t>
            </w:r>
          </w:p>
          <w:p w14:paraId="41236961" w14:textId="463A4CC9" w:rsidR="005200ED" w:rsidRPr="005D0A4D" w:rsidRDefault="00000000" w:rsidP="0083350B">
            <w:pPr>
              <w:spacing w:before="0" w:after="0"/>
              <w:rPr>
                <w:rFonts w:ascii="Merriweather" w:eastAsia="MS Gothic" w:hAnsi="Merriweather"/>
                <w:sz w:val="18"/>
                <w:szCs w:val="18"/>
                <w:lang w:val="en-US"/>
              </w:rPr>
            </w:pPr>
            <w:hyperlink r:id="rId13" w:history="1">
              <w:r w:rsidR="005200ED" w:rsidRPr="005D0A4D">
                <w:rPr>
                  <w:rStyle w:val="Hyperlink"/>
                  <w:rFonts w:ascii="Merriweather" w:eastAsia="MS Gothic" w:hAnsi="Merriweather"/>
                  <w:sz w:val="18"/>
                  <w:szCs w:val="18"/>
                  <w:lang w:val="en-US"/>
                </w:rPr>
                <w:t>https://www.facebook.com/watch/live/?ref=watch_permalink&amp;v=3922867967830147</w:t>
              </w:r>
            </w:hyperlink>
          </w:p>
          <w:p w14:paraId="77F9F3E4" w14:textId="77777777" w:rsidR="005200ED" w:rsidRPr="005D0A4D" w:rsidRDefault="005200ED" w:rsidP="0083350B">
            <w:pPr>
              <w:spacing w:before="0" w:after="0"/>
              <w:rPr>
                <w:rFonts w:ascii="Merriweather" w:eastAsia="MS Gothic" w:hAnsi="Merriweather"/>
                <w:sz w:val="18"/>
                <w:szCs w:val="18"/>
                <w:lang w:val="en-US"/>
              </w:rPr>
            </w:pPr>
          </w:p>
          <w:p w14:paraId="17F19645" w14:textId="77777777" w:rsidR="005200ED" w:rsidRPr="005D0A4D" w:rsidRDefault="005200ED" w:rsidP="0083350B">
            <w:pPr>
              <w:spacing w:before="0" w:after="0"/>
              <w:rPr>
                <w:rFonts w:ascii="Merriweather" w:eastAsia="MS Gothic" w:hAnsi="Merriweather"/>
                <w:sz w:val="18"/>
                <w:szCs w:val="18"/>
                <w:lang w:val="en-US"/>
              </w:rPr>
            </w:pPr>
            <w:r w:rsidRPr="005D0A4D">
              <w:rPr>
                <w:rFonts w:ascii="Merriweather" w:eastAsia="MS Gothic" w:hAnsi="Merriweather"/>
                <w:sz w:val="18"/>
                <w:szCs w:val="18"/>
                <w:lang w:val="en-US"/>
              </w:rPr>
              <w:t>Frame by Frame: Film Noir</w:t>
            </w:r>
          </w:p>
          <w:p w14:paraId="47344B3E" w14:textId="0AEFC402" w:rsidR="005200ED" w:rsidRPr="005D0A4D" w:rsidRDefault="00000000" w:rsidP="0083350B">
            <w:pPr>
              <w:spacing w:before="0" w:after="0"/>
              <w:rPr>
                <w:rFonts w:ascii="Merriweather" w:eastAsia="MS Gothic" w:hAnsi="Merriweather"/>
                <w:sz w:val="18"/>
                <w:szCs w:val="18"/>
                <w:lang w:val="en-US"/>
              </w:rPr>
            </w:pPr>
            <w:hyperlink r:id="rId14" w:history="1">
              <w:r w:rsidR="005200ED" w:rsidRPr="005D0A4D">
                <w:rPr>
                  <w:rStyle w:val="Hyperlink"/>
                  <w:rFonts w:ascii="Merriweather" w:eastAsia="MS Gothic" w:hAnsi="Merriweather"/>
                  <w:sz w:val="18"/>
                  <w:szCs w:val="18"/>
                  <w:lang w:val="en-US"/>
                </w:rPr>
                <w:t>https://www.youtube.com/watch?v=dFNVzqZ2oyY</w:t>
              </w:r>
            </w:hyperlink>
          </w:p>
          <w:p w14:paraId="26C18351" w14:textId="77777777" w:rsidR="005200ED" w:rsidRPr="005D0A4D" w:rsidRDefault="005200ED" w:rsidP="0083350B">
            <w:pPr>
              <w:spacing w:before="0" w:after="0"/>
              <w:rPr>
                <w:rFonts w:ascii="Merriweather" w:eastAsia="MS Gothic" w:hAnsi="Merriweather"/>
                <w:sz w:val="18"/>
                <w:szCs w:val="18"/>
                <w:lang w:val="en-US"/>
              </w:rPr>
            </w:pPr>
          </w:p>
          <w:p w14:paraId="50A5379E" w14:textId="3DFC66E2" w:rsidR="005200ED" w:rsidRPr="005D0A4D" w:rsidRDefault="005200ED" w:rsidP="005200ED">
            <w:pPr>
              <w:pStyle w:val="Heading1"/>
              <w:shd w:val="clear" w:color="auto" w:fill="FFFFFF"/>
              <w:spacing w:before="0"/>
              <w:rPr>
                <w:rFonts w:ascii="Merriweather" w:hAnsi="Merriweather"/>
                <w:color w:val="0F0F0F"/>
                <w:sz w:val="18"/>
                <w:szCs w:val="18"/>
                <w:lang w:val="en-US"/>
              </w:rPr>
            </w:pPr>
            <w:r w:rsidRPr="005D0A4D">
              <w:rPr>
                <w:rFonts w:ascii="Merriweather" w:hAnsi="Merriweather"/>
                <w:color w:val="0F0F0F"/>
                <w:sz w:val="18"/>
                <w:szCs w:val="18"/>
              </w:rPr>
              <w:t xml:space="preserve">In </w:t>
            </w:r>
            <w:proofErr w:type="spellStart"/>
            <w:r w:rsidRPr="005D0A4D">
              <w:rPr>
                <w:rFonts w:ascii="Merriweather" w:hAnsi="Merriweather"/>
                <w:color w:val="0F0F0F"/>
                <w:sz w:val="18"/>
                <w:szCs w:val="18"/>
              </w:rPr>
              <w:t>Defense</w:t>
            </w:r>
            <w:proofErr w:type="spellEnd"/>
            <w:r w:rsidRPr="005D0A4D">
              <w:rPr>
                <w:rFonts w:ascii="Merriweather" w:hAnsi="Merriweather"/>
                <w:color w:val="0F0F0F"/>
                <w:sz w:val="18"/>
                <w:szCs w:val="18"/>
              </w:rPr>
              <w:t xml:space="preserve"> of the Femme Fatale – A Lecture and Discussion on Film Noir</w:t>
            </w:r>
          </w:p>
          <w:p w14:paraId="01C3476C" w14:textId="7210F000" w:rsidR="005200ED" w:rsidRPr="005D0A4D" w:rsidRDefault="00000000" w:rsidP="0083350B">
            <w:pPr>
              <w:spacing w:before="0" w:after="0"/>
              <w:rPr>
                <w:rFonts w:ascii="Merriweather" w:eastAsia="MS Gothic" w:hAnsi="Merriweather"/>
                <w:sz w:val="18"/>
                <w:szCs w:val="18"/>
                <w:lang w:val="en-US"/>
              </w:rPr>
            </w:pPr>
            <w:hyperlink r:id="rId15" w:history="1">
              <w:r w:rsidR="005200ED" w:rsidRPr="005D0A4D">
                <w:rPr>
                  <w:rStyle w:val="Hyperlink"/>
                  <w:rFonts w:ascii="Merriweather" w:eastAsia="MS Gothic" w:hAnsi="Merriweather"/>
                  <w:sz w:val="18"/>
                  <w:szCs w:val="18"/>
                  <w:lang w:val="en-US"/>
                </w:rPr>
                <w:t>https://www.youtube.com/watch?v=ugAJF7hHl4s</w:t>
              </w:r>
            </w:hyperlink>
          </w:p>
          <w:p w14:paraId="6C4BF0ED" w14:textId="39F9F5D7" w:rsidR="005200ED" w:rsidRPr="005D0A4D" w:rsidRDefault="005200ED" w:rsidP="0083350B">
            <w:pPr>
              <w:spacing w:before="0" w:after="0"/>
              <w:rPr>
                <w:rFonts w:ascii="Merriweather" w:eastAsia="MS Gothic" w:hAnsi="Merriweather"/>
                <w:sz w:val="18"/>
                <w:szCs w:val="18"/>
                <w:lang w:val="en-US"/>
              </w:rPr>
            </w:pPr>
          </w:p>
        </w:tc>
      </w:tr>
      <w:tr w:rsidR="00D52D50" w:rsidRPr="005D0A4D" w14:paraId="042148ED" w14:textId="77777777" w:rsidTr="00D52D50">
        <w:tc>
          <w:tcPr>
            <w:tcW w:w="1792" w:type="dxa"/>
            <w:vMerge w:val="restart"/>
            <w:shd w:val="clear" w:color="auto" w:fill="F2F2F2"/>
            <w:vAlign w:val="center"/>
          </w:tcPr>
          <w:p w14:paraId="54C6FAD3"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t>Assessment criteria of learning outcomes</w:t>
            </w:r>
          </w:p>
        </w:tc>
        <w:tc>
          <w:tcPr>
            <w:tcW w:w="5736" w:type="dxa"/>
            <w:gridSpan w:val="24"/>
          </w:tcPr>
          <w:p w14:paraId="709142EC" w14:textId="77777777" w:rsidR="00D52D50" w:rsidRPr="005D0A4D" w:rsidRDefault="00D52D50" w:rsidP="00D52D50">
            <w:pPr>
              <w:tabs>
                <w:tab w:val="left" w:pos="1218"/>
              </w:tabs>
              <w:spacing w:before="20" w:after="20"/>
              <w:jc w:val="center"/>
              <w:rPr>
                <w:rFonts w:ascii="Merriweather" w:eastAsia="MS Gothic" w:hAnsi="Merriweather"/>
                <w:sz w:val="18"/>
                <w:szCs w:val="18"/>
                <w:lang w:val="en-US"/>
              </w:rPr>
            </w:pPr>
            <w:r w:rsidRPr="005D0A4D">
              <w:rPr>
                <w:rFonts w:ascii="Merriweather" w:hAnsi="Merriweather"/>
                <w:sz w:val="18"/>
                <w:szCs w:val="18"/>
                <w:lang w:val="en-US" w:eastAsia="hr-HR"/>
              </w:rPr>
              <w:t>Final exam only</w:t>
            </w:r>
          </w:p>
        </w:tc>
        <w:tc>
          <w:tcPr>
            <w:tcW w:w="1760" w:type="dxa"/>
            <w:gridSpan w:val="4"/>
          </w:tcPr>
          <w:p w14:paraId="0FC14283" w14:textId="77777777" w:rsidR="00D52D50" w:rsidRPr="005D0A4D" w:rsidRDefault="00D52D50" w:rsidP="00D52D50">
            <w:pPr>
              <w:tabs>
                <w:tab w:val="left" w:pos="1218"/>
              </w:tabs>
              <w:spacing w:before="20" w:after="20"/>
              <w:jc w:val="center"/>
              <w:rPr>
                <w:rFonts w:ascii="Merriweather" w:eastAsia="MS Gothic" w:hAnsi="Merriweather"/>
                <w:sz w:val="18"/>
                <w:szCs w:val="18"/>
                <w:lang w:val="en-US"/>
              </w:rPr>
            </w:pPr>
          </w:p>
        </w:tc>
      </w:tr>
      <w:tr w:rsidR="00D52D50" w:rsidRPr="005D0A4D" w14:paraId="5681043D" w14:textId="77777777" w:rsidTr="00D52D50">
        <w:tc>
          <w:tcPr>
            <w:tcW w:w="1792" w:type="dxa"/>
            <w:vMerge/>
            <w:shd w:val="clear" w:color="auto" w:fill="F2F2F2"/>
          </w:tcPr>
          <w:p w14:paraId="0BF75B75" w14:textId="77777777" w:rsidR="00D52D50" w:rsidRPr="005D0A4D" w:rsidRDefault="00D52D50" w:rsidP="00D52D50">
            <w:pPr>
              <w:spacing w:before="20" w:after="20"/>
              <w:rPr>
                <w:rFonts w:ascii="Merriweather" w:hAnsi="Merriweather"/>
                <w:b/>
                <w:sz w:val="18"/>
                <w:szCs w:val="18"/>
                <w:lang w:val="en-US"/>
              </w:rPr>
            </w:pPr>
          </w:p>
        </w:tc>
        <w:tc>
          <w:tcPr>
            <w:tcW w:w="2075" w:type="dxa"/>
            <w:gridSpan w:val="10"/>
            <w:vAlign w:val="center"/>
          </w:tcPr>
          <w:p w14:paraId="2B7C4330" w14:textId="77777777" w:rsidR="00D52D50" w:rsidRPr="005D0A4D"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eastAsia="hr-HR"/>
              </w:rPr>
              <w:t>Final written exam</w:t>
            </w:r>
          </w:p>
        </w:tc>
        <w:tc>
          <w:tcPr>
            <w:tcW w:w="2174" w:type="dxa"/>
            <w:gridSpan w:val="8"/>
            <w:vAlign w:val="center"/>
          </w:tcPr>
          <w:p w14:paraId="592A5E4E" w14:textId="77777777" w:rsidR="00D52D50" w:rsidRPr="005D0A4D"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eastAsia="hr-HR"/>
              </w:rPr>
              <w:t>Final oral exam</w:t>
            </w:r>
          </w:p>
        </w:tc>
        <w:tc>
          <w:tcPr>
            <w:tcW w:w="1487" w:type="dxa"/>
            <w:gridSpan w:val="6"/>
            <w:vAlign w:val="center"/>
          </w:tcPr>
          <w:p w14:paraId="4970B652" w14:textId="77777777" w:rsidR="00D52D50" w:rsidRPr="005D0A4D"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eastAsia="hr-HR"/>
              </w:rPr>
              <w:t>Final written and oral exam</w:t>
            </w:r>
          </w:p>
        </w:tc>
        <w:tc>
          <w:tcPr>
            <w:tcW w:w="1760" w:type="dxa"/>
            <w:gridSpan w:val="4"/>
            <w:vAlign w:val="center"/>
          </w:tcPr>
          <w:p w14:paraId="040F356B" w14:textId="77777777" w:rsidR="00D52D50" w:rsidRPr="005D0A4D"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eastAsia="hr-HR"/>
              </w:rPr>
              <w:t>Practical work and final exam</w:t>
            </w:r>
          </w:p>
        </w:tc>
      </w:tr>
      <w:tr w:rsidR="00D52D50" w:rsidRPr="005D0A4D" w14:paraId="4A92D6BE" w14:textId="77777777" w:rsidTr="00D52D50">
        <w:tc>
          <w:tcPr>
            <w:tcW w:w="1792" w:type="dxa"/>
            <w:vMerge/>
            <w:shd w:val="clear" w:color="auto" w:fill="F2F2F2"/>
          </w:tcPr>
          <w:p w14:paraId="2E8C851B" w14:textId="77777777" w:rsidR="00D52D50" w:rsidRPr="005D0A4D" w:rsidRDefault="00D52D50" w:rsidP="00D52D50">
            <w:pPr>
              <w:spacing w:before="20" w:after="20"/>
              <w:rPr>
                <w:rFonts w:ascii="Merriweather" w:hAnsi="Merriweather"/>
                <w:b/>
                <w:sz w:val="18"/>
                <w:szCs w:val="18"/>
                <w:lang w:val="en-US"/>
              </w:rPr>
            </w:pPr>
          </w:p>
        </w:tc>
        <w:tc>
          <w:tcPr>
            <w:tcW w:w="1422" w:type="dxa"/>
            <w:gridSpan w:val="5"/>
            <w:vAlign w:val="center"/>
          </w:tcPr>
          <w:p w14:paraId="5FDB3AB1" w14:textId="77777777" w:rsidR="00D52D50" w:rsidRPr="005D0A4D"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eastAsia="hr-HR"/>
              </w:rPr>
              <w:t xml:space="preserve">homework </w:t>
            </w:r>
          </w:p>
        </w:tc>
        <w:tc>
          <w:tcPr>
            <w:tcW w:w="1697" w:type="dxa"/>
            <w:gridSpan w:val="9"/>
            <w:vAlign w:val="center"/>
          </w:tcPr>
          <w:p w14:paraId="786788FD" w14:textId="77777777" w:rsidR="00D52D50" w:rsidRPr="005D0A4D"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Test/homework and final exam</w:t>
            </w:r>
          </w:p>
        </w:tc>
        <w:tc>
          <w:tcPr>
            <w:tcW w:w="1130" w:type="dxa"/>
            <w:gridSpan w:val="4"/>
            <w:vAlign w:val="center"/>
          </w:tcPr>
          <w:p w14:paraId="36FF594E" w14:textId="77777777" w:rsidR="00D52D50" w:rsidRPr="005D0A4D"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eastAsia="hr-HR"/>
              </w:rPr>
              <w:t>Seminar paper</w:t>
            </w:r>
          </w:p>
        </w:tc>
        <w:tc>
          <w:tcPr>
            <w:tcW w:w="1129" w:type="dxa"/>
            <w:gridSpan w:val="4"/>
            <w:vAlign w:val="center"/>
          </w:tcPr>
          <w:p w14:paraId="7D11E7DD" w14:textId="77777777" w:rsidR="00D52D50" w:rsidRPr="005D0A4D" w:rsidRDefault="00D52D50" w:rsidP="00D52D50">
            <w:pPr>
              <w:widowControl w:val="0"/>
              <w:autoSpaceDE w:val="0"/>
              <w:autoSpaceDN w:val="0"/>
              <w:adjustRightInd w:val="0"/>
              <w:spacing w:before="20" w:after="20"/>
              <w:jc w:val="center"/>
              <w:rPr>
                <w:rFonts w:ascii="Merriweather" w:hAnsi="Merriweather"/>
                <w:sz w:val="18"/>
                <w:szCs w:val="18"/>
                <w:lang w:val="en-US" w:eastAsia="hr-HR"/>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eastAsia="hr-HR"/>
              </w:rPr>
              <w:t>Seminar paper and final exam</w:t>
            </w:r>
          </w:p>
        </w:tc>
        <w:tc>
          <w:tcPr>
            <w:tcW w:w="905" w:type="dxa"/>
            <w:gridSpan w:val="4"/>
            <w:vAlign w:val="center"/>
          </w:tcPr>
          <w:p w14:paraId="32F90405" w14:textId="77777777" w:rsidR="00D52D50" w:rsidRPr="005D0A4D" w:rsidRDefault="00D52D50" w:rsidP="00D52D50">
            <w:pPr>
              <w:widowControl w:val="0"/>
              <w:tabs>
                <w:tab w:val="center" w:pos="759"/>
              </w:tabs>
              <w:autoSpaceDE w:val="0"/>
              <w:autoSpaceDN w:val="0"/>
              <w:adjustRightInd w:val="0"/>
              <w:spacing w:before="20" w:after="20"/>
              <w:jc w:val="center"/>
              <w:rPr>
                <w:rFonts w:ascii="Merriweather" w:hAnsi="Merriweather"/>
                <w:sz w:val="18"/>
                <w:szCs w:val="18"/>
                <w:lang w:val="en-US" w:eastAsia="hr-HR"/>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eastAsia="hr-HR"/>
              </w:rPr>
              <w:t>Practical work</w:t>
            </w:r>
          </w:p>
        </w:tc>
        <w:tc>
          <w:tcPr>
            <w:tcW w:w="1213" w:type="dxa"/>
            <w:gridSpan w:val="2"/>
            <w:vAlign w:val="center"/>
          </w:tcPr>
          <w:p w14:paraId="161BFBAD" w14:textId="77777777" w:rsidR="00D52D50" w:rsidRPr="005D0A4D" w:rsidRDefault="00D52D50" w:rsidP="00D52D50">
            <w:pPr>
              <w:widowControl w:val="0"/>
              <w:tabs>
                <w:tab w:val="center" w:pos="759"/>
              </w:tabs>
              <w:autoSpaceDE w:val="0"/>
              <w:autoSpaceDN w:val="0"/>
              <w:adjustRightInd w:val="0"/>
              <w:spacing w:before="20" w:after="20"/>
              <w:jc w:val="center"/>
              <w:rPr>
                <w:rFonts w:ascii="Merriweather" w:hAnsi="Merriweather"/>
                <w:sz w:val="18"/>
                <w:szCs w:val="18"/>
                <w:lang w:val="en-US" w:eastAsia="hr-HR"/>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eastAsia="hr-HR"/>
              </w:rPr>
              <w:t>other forms: essay</w:t>
            </w:r>
          </w:p>
        </w:tc>
      </w:tr>
      <w:tr w:rsidR="00D52D50" w:rsidRPr="005D0A4D" w14:paraId="347CB895" w14:textId="77777777" w:rsidTr="00D52D50">
        <w:tc>
          <w:tcPr>
            <w:tcW w:w="1792" w:type="dxa"/>
            <w:shd w:val="clear" w:color="auto" w:fill="F2F2F2"/>
          </w:tcPr>
          <w:p w14:paraId="7E450804"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t>Calculation of final grade</w:t>
            </w:r>
          </w:p>
        </w:tc>
        <w:tc>
          <w:tcPr>
            <w:tcW w:w="7496" w:type="dxa"/>
            <w:gridSpan w:val="28"/>
            <w:vAlign w:val="center"/>
          </w:tcPr>
          <w:p w14:paraId="39518F38" w14:textId="77777777" w:rsidR="00D52D50" w:rsidRPr="005D0A4D" w:rsidRDefault="00D52D50" w:rsidP="00D52D50">
            <w:pPr>
              <w:spacing w:after="0"/>
              <w:rPr>
                <w:rFonts w:ascii="Merriweather" w:hAnsi="Merriweather"/>
                <w:color w:val="000000"/>
                <w:sz w:val="18"/>
                <w:szCs w:val="18"/>
                <w:lang w:val="en-US"/>
              </w:rPr>
            </w:pPr>
            <w:r w:rsidRPr="005D0A4D">
              <w:rPr>
                <w:rFonts w:ascii="Merriweather" w:hAnsi="Merriweather"/>
                <w:color w:val="000000"/>
                <w:sz w:val="18"/>
                <w:szCs w:val="18"/>
                <w:lang w:val="en-US"/>
              </w:rPr>
              <w:t>10% Attendance and participation in class discussions; Homework</w:t>
            </w:r>
          </w:p>
          <w:p w14:paraId="08F0244C" w14:textId="20C19BA1" w:rsidR="00D52D50" w:rsidRPr="005D0A4D" w:rsidRDefault="00D52D50" w:rsidP="00D52D50">
            <w:pPr>
              <w:spacing w:after="0"/>
              <w:rPr>
                <w:rFonts w:ascii="Merriweather" w:hAnsi="Merriweather"/>
                <w:color w:val="000000"/>
                <w:sz w:val="18"/>
                <w:szCs w:val="18"/>
                <w:lang w:val="en-US"/>
              </w:rPr>
            </w:pPr>
            <w:r w:rsidRPr="005D0A4D">
              <w:rPr>
                <w:rFonts w:ascii="Merriweather" w:hAnsi="Merriweather"/>
                <w:color w:val="000000"/>
                <w:sz w:val="18"/>
                <w:szCs w:val="18"/>
                <w:lang w:val="en-US"/>
              </w:rPr>
              <w:t>70% Essay Proposal (500 words) + Essay (3500 words)</w:t>
            </w:r>
          </w:p>
          <w:p w14:paraId="7FAD3FFD" w14:textId="77777777" w:rsidR="00D52D50" w:rsidRPr="005D0A4D" w:rsidRDefault="00D52D50" w:rsidP="00D52D50">
            <w:pPr>
              <w:tabs>
                <w:tab w:val="left" w:pos="1218"/>
              </w:tabs>
              <w:spacing w:before="20" w:after="20"/>
              <w:rPr>
                <w:rFonts w:ascii="Merriweather" w:hAnsi="Merriweather"/>
                <w:color w:val="000000"/>
                <w:sz w:val="18"/>
                <w:szCs w:val="18"/>
                <w:lang w:val="en-US"/>
              </w:rPr>
            </w:pPr>
            <w:r w:rsidRPr="005D0A4D">
              <w:rPr>
                <w:rFonts w:ascii="Merriweather" w:hAnsi="Merriweather"/>
                <w:color w:val="000000"/>
                <w:sz w:val="18"/>
                <w:szCs w:val="18"/>
                <w:lang w:val="en-US"/>
              </w:rPr>
              <w:t xml:space="preserve">20% Oral presentation </w:t>
            </w:r>
          </w:p>
        </w:tc>
      </w:tr>
      <w:tr w:rsidR="00D52D50" w:rsidRPr="005D0A4D" w14:paraId="6B6A5FDB" w14:textId="77777777" w:rsidTr="00D52D50">
        <w:tc>
          <w:tcPr>
            <w:tcW w:w="1792" w:type="dxa"/>
            <w:vMerge w:val="restart"/>
            <w:shd w:val="clear" w:color="auto" w:fill="F2F2F2"/>
          </w:tcPr>
          <w:p w14:paraId="2FC206B8"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t>Grading scale</w:t>
            </w:r>
          </w:p>
          <w:p w14:paraId="41888B79" w14:textId="77777777" w:rsidR="00D52D50" w:rsidRPr="005D0A4D" w:rsidRDefault="00D52D50" w:rsidP="00D52D50">
            <w:pPr>
              <w:spacing w:before="20" w:after="20"/>
              <w:rPr>
                <w:rFonts w:ascii="Merriweather" w:hAnsi="Merriweather"/>
                <w:b/>
                <w:sz w:val="18"/>
                <w:szCs w:val="18"/>
                <w:lang w:val="en-US"/>
              </w:rPr>
            </w:pPr>
          </w:p>
        </w:tc>
        <w:tc>
          <w:tcPr>
            <w:tcW w:w="1094" w:type="dxa"/>
            <w:gridSpan w:val="3"/>
            <w:vAlign w:val="center"/>
          </w:tcPr>
          <w:p w14:paraId="2E5B7780" w14:textId="77777777" w:rsidR="00D52D50" w:rsidRPr="005D0A4D" w:rsidRDefault="00D52D50" w:rsidP="00D52D50">
            <w:pPr>
              <w:tabs>
                <w:tab w:val="left" w:pos="1218"/>
              </w:tabs>
              <w:spacing w:before="20" w:after="20"/>
              <w:jc w:val="center"/>
              <w:rPr>
                <w:rFonts w:ascii="Merriweather" w:hAnsi="Merriweather"/>
                <w:sz w:val="18"/>
                <w:szCs w:val="18"/>
                <w:lang w:val="en-US"/>
              </w:rPr>
            </w:pPr>
            <w:r w:rsidRPr="005D0A4D">
              <w:rPr>
                <w:rFonts w:ascii="Merriweather" w:hAnsi="Merriweather"/>
                <w:sz w:val="18"/>
                <w:szCs w:val="18"/>
                <w:lang w:val="en-US"/>
              </w:rPr>
              <w:t>0-60</w:t>
            </w:r>
          </w:p>
        </w:tc>
        <w:tc>
          <w:tcPr>
            <w:tcW w:w="6402" w:type="dxa"/>
            <w:gridSpan w:val="25"/>
            <w:vAlign w:val="center"/>
          </w:tcPr>
          <w:p w14:paraId="06043B7A"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 Failure (1)</w:t>
            </w:r>
          </w:p>
        </w:tc>
      </w:tr>
      <w:tr w:rsidR="00D52D50" w:rsidRPr="005D0A4D" w14:paraId="3AF59F3F" w14:textId="77777777" w:rsidTr="00D52D50">
        <w:tc>
          <w:tcPr>
            <w:tcW w:w="1792" w:type="dxa"/>
            <w:vMerge/>
            <w:shd w:val="clear" w:color="auto" w:fill="F2F2F2"/>
          </w:tcPr>
          <w:p w14:paraId="6AEC38A9" w14:textId="77777777" w:rsidR="00D52D50" w:rsidRPr="005D0A4D" w:rsidRDefault="00D52D50" w:rsidP="00D52D50">
            <w:pPr>
              <w:spacing w:before="20" w:after="20"/>
              <w:rPr>
                <w:rFonts w:ascii="Merriweather" w:hAnsi="Merriweather"/>
                <w:b/>
                <w:sz w:val="18"/>
                <w:szCs w:val="18"/>
                <w:lang w:val="en-US"/>
              </w:rPr>
            </w:pPr>
          </w:p>
        </w:tc>
        <w:tc>
          <w:tcPr>
            <w:tcW w:w="1094" w:type="dxa"/>
            <w:gridSpan w:val="3"/>
            <w:vAlign w:val="center"/>
          </w:tcPr>
          <w:p w14:paraId="03469F03" w14:textId="77777777" w:rsidR="00D52D50" w:rsidRPr="005D0A4D" w:rsidRDefault="00D52D50" w:rsidP="00D52D50">
            <w:pPr>
              <w:tabs>
                <w:tab w:val="left" w:pos="1218"/>
              </w:tabs>
              <w:spacing w:before="20" w:after="20"/>
              <w:jc w:val="center"/>
              <w:rPr>
                <w:rFonts w:ascii="Merriweather" w:hAnsi="Merriweather"/>
                <w:sz w:val="18"/>
                <w:szCs w:val="18"/>
                <w:lang w:val="en-US"/>
              </w:rPr>
            </w:pPr>
            <w:r w:rsidRPr="005D0A4D">
              <w:rPr>
                <w:rFonts w:ascii="Merriweather" w:hAnsi="Merriweather"/>
                <w:sz w:val="18"/>
                <w:szCs w:val="18"/>
                <w:lang w:val="en-US"/>
              </w:rPr>
              <w:t>61-70</w:t>
            </w:r>
          </w:p>
        </w:tc>
        <w:tc>
          <w:tcPr>
            <w:tcW w:w="6402" w:type="dxa"/>
            <w:gridSpan w:val="25"/>
            <w:vAlign w:val="center"/>
          </w:tcPr>
          <w:p w14:paraId="474EF40E"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 Satisfactory (2)</w:t>
            </w:r>
          </w:p>
        </w:tc>
      </w:tr>
      <w:tr w:rsidR="00D52D50" w:rsidRPr="005D0A4D" w14:paraId="72F25143" w14:textId="77777777" w:rsidTr="00D52D50">
        <w:tc>
          <w:tcPr>
            <w:tcW w:w="1792" w:type="dxa"/>
            <w:vMerge/>
            <w:shd w:val="clear" w:color="auto" w:fill="F2F2F2"/>
          </w:tcPr>
          <w:p w14:paraId="7BEAFC6A" w14:textId="77777777" w:rsidR="00D52D50" w:rsidRPr="005D0A4D" w:rsidRDefault="00D52D50" w:rsidP="00D52D50">
            <w:pPr>
              <w:spacing w:before="20" w:after="20"/>
              <w:rPr>
                <w:rFonts w:ascii="Merriweather" w:hAnsi="Merriweather"/>
                <w:b/>
                <w:sz w:val="18"/>
                <w:szCs w:val="18"/>
                <w:lang w:val="en-US"/>
              </w:rPr>
            </w:pPr>
          </w:p>
        </w:tc>
        <w:tc>
          <w:tcPr>
            <w:tcW w:w="1094" w:type="dxa"/>
            <w:gridSpan w:val="3"/>
            <w:vAlign w:val="center"/>
          </w:tcPr>
          <w:p w14:paraId="00E2681F" w14:textId="77777777" w:rsidR="00D52D50" w:rsidRPr="005D0A4D" w:rsidRDefault="00D52D50" w:rsidP="00D52D50">
            <w:pPr>
              <w:tabs>
                <w:tab w:val="left" w:pos="1218"/>
              </w:tabs>
              <w:spacing w:before="20" w:after="20"/>
              <w:jc w:val="center"/>
              <w:rPr>
                <w:rFonts w:ascii="Merriweather" w:hAnsi="Merriweather"/>
                <w:sz w:val="18"/>
                <w:szCs w:val="18"/>
                <w:lang w:val="en-US"/>
              </w:rPr>
            </w:pPr>
            <w:r w:rsidRPr="005D0A4D">
              <w:rPr>
                <w:rFonts w:ascii="Merriweather" w:hAnsi="Merriweather"/>
                <w:sz w:val="18"/>
                <w:szCs w:val="18"/>
                <w:lang w:val="en-US"/>
              </w:rPr>
              <w:t>71-80</w:t>
            </w:r>
          </w:p>
        </w:tc>
        <w:tc>
          <w:tcPr>
            <w:tcW w:w="6402" w:type="dxa"/>
            <w:gridSpan w:val="25"/>
            <w:vAlign w:val="center"/>
          </w:tcPr>
          <w:p w14:paraId="08C11940"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 Good (3)</w:t>
            </w:r>
          </w:p>
        </w:tc>
      </w:tr>
      <w:tr w:rsidR="00D52D50" w:rsidRPr="005D0A4D" w14:paraId="2161A34C" w14:textId="77777777" w:rsidTr="00D52D50">
        <w:tc>
          <w:tcPr>
            <w:tcW w:w="1792" w:type="dxa"/>
            <w:vMerge/>
            <w:shd w:val="clear" w:color="auto" w:fill="F2F2F2"/>
          </w:tcPr>
          <w:p w14:paraId="552478B4" w14:textId="77777777" w:rsidR="00D52D50" w:rsidRPr="005D0A4D" w:rsidRDefault="00D52D50" w:rsidP="00D52D50">
            <w:pPr>
              <w:spacing w:before="20" w:after="20"/>
              <w:rPr>
                <w:rFonts w:ascii="Merriweather" w:hAnsi="Merriweather"/>
                <w:b/>
                <w:sz w:val="18"/>
                <w:szCs w:val="18"/>
                <w:lang w:val="en-US"/>
              </w:rPr>
            </w:pPr>
          </w:p>
        </w:tc>
        <w:tc>
          <w:tcPr>
            <w:tcW w:w="1094" w:type="dxa"/>
            <w:gridSpan w:val="3"/>
            <w:vAlign w:val="center"/>
          </w:tcPr>
          <w:p w14:paraId="73376F46" w14:textId="77777777" w:rsidR="00D52D50" w:rsidRPr="005D0A4D" w:rsidRDefault="00D52D50" w:rsidP="00D52D50">
            <w:pPr>
              <w:tabs>
                <w:tab w:val="left" w:pos="1218"/>
              </w:tabs>
              <w:spacing w:before="20" w:after="20"/>
              <w:jc w:val="center"/>
              <w:rPr>
                <w:rFonts w:ascii="Merriweather" w:hAnsi="Merriweather"/>
                <w:sz w:val="18"/>
                <w:szCs w:val="18"/>
                <w:lang w:val="en-US"/>
              </w:rPr>
            </w:pPr>
            <w:r w:rsidRPr="005D0A4D">
              <w:rPr>
                <w:rFonts w:ascii="Merriweather" w:hAnsi="Merriweather"/>
                <w:sz w:val="18"/>
                <w:szCs w:val="18"/>
                <w:lang w:val="en-US"/>
              </w:rPr>
              <w:t>81-90</w:t>
            </w:r>
          </w:p>
        </w:tc>
        <w:tc>
          <w:tcPr>
            <w:tcW w:w="6402" w:type="dxa"/>
            <w:gridSpan w:val="25"/>
            <w:vAlign w:val="center"/>
          </w:tcPr>
          <w:p w14:paraId="30B4C120"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 Very good (4)</w:t>
            </w:r>
          </w:p>
        </w:tc>
      </w:tr>
      <w:tr w:rsidR="00D52D50" w:rsidRPr="005D0A4D" w14:paraId="2363F95A" w14:textId="77777777" w:rsidTr="00D52D50">
        <w:tc>
          <w:tcPr>
            <w:tcW w:w="1792" w:type="dxa"/>
            <w:vMerge/>
            <w:shd w:val="clear" w:color="auto" w:fill="F2F2F2"/>
          </w:tcPr>
          <w:p w14:paraId="39C256B4" w14:textId="77777777" w:rsidR="00D52D50" w:rsidRPr="005D0A4D" w:rsidRDefault="00D52D50" w:rsidP="00D52D50">
            <w:pPr>
              <w:spacing w:before="20" w:after="20"/>
              <w:rPr>
                <w:rFonts w:ascii="Merriweather" w:hAnsi="Merriweather"/>
                <w:b/>
                <w:sz w:val="18"/>
                <w:szCs w:val="18"/>
                <w:lang w:val="en-US"/>
              </w:rPr>
            </w:pPr>
          </w:p>
        </w:tc>
        <w:tc>
          <w:tcPr>
            <w:tcW w:w="1094" w:type="dxa"/>
            <w:gridSpan w:val="3"/>
            <w:vAlign w:val="center"/>
          </w:tcPr>
          <w:p w14:paraId="6F8504CA" w14:textId="77777777" w:rsidR="00D52D50" w:rsidRPr="005D0A4D" w:rsidRDefault="00D52D50" w:rsidP="00D52D50">
            <w:pPr>
              <w:tabs>
                <w:tab w:val="left" w:pos="1218"/>
              </w:tabs>
              <w:spacing w:before="20" w:after="20"/>
              <w:jc w:val="center"/>
              <w:rPr>
                <w:rFonts w:ascii="Merriweather" w:hAnsi="Merriweather"/>
                <w:sz w:val="18"/>
                <w:szCs w:val="18"/>
                <w:lang w:val="en-US"/>
              </w:rPr>
            </w:pPr>
            <w:r w:rsidRPr="005D0A4D">
              <w:rPr>
                <w:rFonts w:ascii="Merriweather" w:hAnsi="Merriweather"/>
                <w:sz w:val="18"/>
                <w:szCs w:val="18"/>
                <w:lang w:val="en-US"/>
              </w:rPr>
              <w:t>91-100</w:t>
            </w:r>
          </w:p>
        </w:tc>
        <w:tc>
          <w:tcPr>
            <w:tcW w:w="6402" w:type="dxa"/>
            <w:gridSpan w:val="25"/>
            <w:vAlign w:val="center"/>
          </w:tcPr>
          <w:p w14:paraId="5D15AB92"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Merriweather" w:hAnsi="Merriweather"/>
                <w:sz w:val="18"/>
                <w:szCs w:val="18"/>
                <w:lang w:val="en-US"/>
              </w:rPr>
              <w:t>% Excellent (5)</w:t>
            </w:r>
          </w:p>
        </w:tc>
      </w:tr>
      <w:tr w:rsidR="00D52D50" w:rsidRPr="005D0A4D" w14:paraId="30952FA4" w14:textId="77777777" w:rsidTr="00D52D50">
        <w:tc>
          <w:tcPr>
            <w:tcW w:w="1792" w:type="dxa"/>
            <w:shd w:val="clear" w:color="auto" w:fill="F2F2F2"/>
          </w:tcPr>
          <w:p w14:paraId="4D61A818" w14:textId="77777777" w:rsidR="00D52D50" w:rsidRPr="005D0A4D" w:rsidRDefault="00D52D50" w:rsidP="00D52D50">
            <w:pPr>
              <w:spacing w:before="20" w:after="20"/>
              <w:rPr>
                <w:rFonts w:ascii="Merriweather" w:hAnsi="Merriweather"/>
                <w:b/>
                <w:sz w:val="18"/>
                <w:szCs w:val="18"/>
                <w:lang w:val="en-US"/>
              </w:rPr>
            </w:pPr>
            <w:r w:rsidRPr="005D0A4D">
              <w:rPr>
                <w:rFonts w:ascii="Merriweather" w:hAnsi="Merriweather"/>
                <w:b/>
                <w:sz w:val="18"/>
                <w:szCs w:val="18"/>
                <w:lang w:val="en-US"/>
              </w:rPr>
              <w:t>Course evaluation procedures</w:t>
            </w:r>
          </w:p>
        </w:tc>
        <w:tc>
          <w:tcPr>
            <w:tcW w:w="7496" w:type="dxa"/>
            <w:gridSpan w:val="28"/>
            <w:vAlign w:val="center"/>
          </w:tcPr>
          <w:p w14:paraId="367A759D"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Student evaluations conducted by the University</w:t>
            </w:r>
          </w:p>
          <w:p w14:paraId="12FEDA29"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Student evaluations conducted by the Department</w:t>
            </w:r>
          </w:p>
          <w:p w14:paraId="56040D5E"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Internal evaluation of teaching</w:t>
            </w:r>
          </w:p>
          <w:p w14:paraId="7481AB02"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Department meetings discussing quality of teaching and results of student evaluations</w:t>
            </w:r>
          </w:p>
          <w:p w14:paraId="2D8A6017" w14:textId="77777777" w:rsidR="00D52D50" w:rsidRPr="005D0A4D" w:rsidRDefault="00D52D50" w:rsidP="00D52D50">
            <w:pPr>
              <w:tabs>
                <w:tab w:val="left" w:pos="1218"/>
              </w:tabs>
              <w:spacing w:before="20" w:after="20"/>
              <w:rPr>
                <w:rFonts w:ascii="Merriweather" w:hAnsi="Merriweather"/>
                <w:sz w:val="18"/>
                <w:szCs w:val="18"/>
                <w:lang w:val="en-US"/>
              </w:rPr>
            </w:pPr>
            <w:r w:rsidRPr="005D0A4D">
              <w:rPr>
                <w:rFonts w:ascii="Segoe UI Symbol" w:eastAsia="MS Gothic" w:hAnsi="Segoe UI Symbol" w:cs="Segoe UI Symbol"/>
                <w:sz w:val="18"/>
                <w:szCs w:val="18"/>
                <w:lang w:val="en-US"/>
              </w:rPr>
              <w:t>☐</w:t>
            </w:r>
            <w:r w:rsidRPr="005D0A4D">
              <w:rPr>
                <w:rFonts w:ascii="Merriweather" w:hAnsi="Merriweather"/>
                <w:sz w:val="18"/>
                <w:szCs w:val="18"/>
                <w:lang w:val="en-US"/>
              </w:rPr>
              <w:t>Other</w:t>
            </w:r>
          </w:p>
        </w:tc>
      </w:tr>
    </w:tbl>
    <w:p w14:paraId="375E403A" w14:textId="77777777" w:rsidR="00D50784" w:rsidRPr="005D0A4D" w:rsidRDefault="00D50784" w:rsidP="00D50784">
      <w:pPr>
        <w:spacing w:after="0"/>
        <w:rPr>
          <w:rFonts w:ascii="Merriweather" w:hAnsi="Merriweather"/>
          <w:b/>
          <w:bCs/>
          <w:sz w:val="18"/>
          <w:szCs w:val="18"/>
        </w:rPr>
      </w:pPr>
    </w:p>
    <w:p w14:paraId="5D36FF43" w14:textId="1B2408EC" w:rsidR="00D50784" w:rsidRPr="005D0A4D" w:rsidRDefault="00D50784" w:rsidP="00D50784">
      <w:pPr>
        <w:spacing w:after="0"/>
        <w:rPr>
          <w:rFonts w:ascii="Merriweather" w:hAnsi="Merriweather"/>
          <w:b/>
          <w:bCs/>
          <w:sz w:val="18"/>
          <w:szCs w:val="18"/>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297"/>
        <w:gridCol w:w="4881"/>
        <w:gridCol w:w="2635"/>
      </w:tblGrid>
      <w:tr w:rsidR="00D50784" w:rsidRPr="005D0A4D" w14:paraId="67A193DC" w14:textId="77777777" w:rsidTr="004A6517">
        <w:trPr>
          <w:trHeight w:val="91"/>
        </w:trPr>
        <w:tc>
          <w:tcPr>
            <w:tcW w:w="9467" w:type="dxa"/>
            <w:gridSpan w:val="4"/>
            <w:tcBorders>
              <w:top w:val="single" w:sz="4" w:space="0" w:color="E7E6E6"/>
              <w:left w:val="single" w:sz="4" w:space="0" w:color="E7E6E6"/>
              <w:bottom w:val="single" w:sz="4" w:space="0" w:color="E7E6E6"/>
              <w:right w:val="single" w:sz="4" w:space="0" w:color="E7E6E6"/>
            </w:tcBorders>
            <w:shd w:val="clear" w:color="auto" w:fill="E7E6E6"/>
          </w:tcPr>
          <w:p w14:paraId="21EBA18E" w14:textId="77777777" w:rsidR="00D50784" w:rsidRPr="005D0A4D" w:rsidRDefault="00D50784" w:rsidP="004A6517">
            <w:pPr>
              <w:spacing w:after="0"/>
              <w:rPr>
                <w:rFonts w:ascii="Merriweather" w:hAnsi="Merriweather"/>
                <w:sz w:val="18"/>
                <w:szCs w:val="18"/>
                <w:lang w:val="en-US"/>
              </w:rPr>
            </w:pPr>
            <w:r w:rsidRPr="005D0A4D">
              <w:rPr>
                <w:rFonts w:ascii="Merriweather" w:hAnsi="Merriweather"/>
                <w:b/>
                <w:sz w:val="18"/>
                <w:szCs w:val="18"/>
                <w:lang w:val="en-US"/>
              </w:rPr>
              <w:t>SEMINARS</w:t>
            </w:r>
          </w:p>
        </w:tc>
      </w:tr>
      <w:tr w:rsidR="00D50784" w:rsidRPr="005D0A4D" w14:paraId="7916D241" w14:textId="77777777" w:rsidTr="004A6517">
        <w:trPr>
          <w:trHeight w:val="91"/>
        </w:trPr>
        <w:tc>
          <w:tcPr>
            <w:tcW w:w="654" w:type="dxa"/>
            <w:tcBorders>
              <w:top w:val="single" w:sz="4" w:space="0" w:color="E7E6E6"/>
              <w:left w:val="single" w:sz="4" w:space="0" w:color="E7E6E6"/>
              <w:bottom w:val="single" w:sz="4" w:space="0" w:color="E7E6E6"/>
              <w:right w:val="single" w:sz="4" w:space="0" w:color="E7E6E6"/>
            </w:tcBorders>
            <w:shd w:val="clear" w:color="auto" w:fill="E7E6E6"/>
            <w:vAlign w:val="center"/>
          </w:tcPr>
          <w:p w14:paraId="3CB23F81" w14:textId="77777777" w:rsidR="00D50784" w:rsidRPr="005D0A4D" w:rsidRDefault="00D50784" w:rsidP="004A6517">
            <w:pPr>
              <w:spacing w:after="0"/>
              <w:jc w:val="center"/>
              <w:rPr>
                <w:rFonts w:ascii="Merriweather" w:hAnsi="Merriweather"/>
                <w:b/>
                <w:sz w:val="18"/>
                <w:szCs w:val="18"/>
                <w:lang w:val="en-US"/>
              </w:rPr>
            </w:pPr>
            <w:r w:rsidRPr="005D0A4D">
              <w:rPr>
                <w:rFonts w:ascii="Merriweather" w:hAnsi="Merriweather"/>
                <w:b/>
                <w:sz w:val="18"/>
                <w:szCs w:val="18"/>
                <w:lang w:val="en-US"/>
              </w:rPr>
              <w:t>No.</w:t>
            </w:r>
          </w:p>
        </w:tc>
        <w:tc>
          <w:tcPr>
            <w:tcW w:w="1297" w:type="dxa"/>
            <w:tcBorders>
              <w:top w:val="single" w:sz="4" w:space="0" w:color="E7E6E6"/>
              <w:left w:val="single" w:sz="4" w:space="0" w:color="E7E6E6"/>
              <w:bottom w:val="single" w:sz="4" w:space="0" w:color="E7E6E6"/>
              <w:right w:val="single" w:sz="4" w:space="0" w:color="E7E6E6"/>
            </w:tcBorders>
            <w:shd w:val="clear" w:color="auto" w:fill="E7E6E6"/>
            <w:vAlign w:val="center"/>
          </w:tcPr>
          <w:p w14:paraId="1D3B16E0" w14:textId="77777777" w:rsidR="00D50784" w:rsidRPr="005D0A4D" w:rsidRDefault="00D50784" w:rsidP="004A6517">
            <w:pPr>
              <w:spacing w:after="0"/>
              <w:jc w:val="center"/>
              <w:rPr>
                <w:rFonts w:ascii="Merriweather" w:hAnsi="Merriweather"/>
                <w:b/>
                <w:sz w:val="18"/>
                <w:szCs w:val="18"/>
                <w:lang w:val="en-US"/>
              </w:rPr>
            </w:pPr>
            <w:r w:rsidRPr="005D0A4D">
              <w:rPr>
                <w:rFonts w:ascii="Merriweather" w:hAnsi="Merriweather"/>
                <w:b/>
                <w:sz w:val="18"/>
                <w:szCs w:val="18"/>
                <w:lang w:val="en-US"/>
              </w:rPr>
              <w:t>Date</w:t>
            </w:r>
          </w:p>
        </w:tc>
        <w:tc>
          <w:tcPr>
            <w:tcW w:w="4881" w:type="dxa"/>
            <w:tcBorders>
              <w:top w:val="single" w:sz="4" w:space="0" w:color="E7E6E6"/>
              <w:left w:val="single" w:sz="4" w:space="0" w:color="E7E6E6"/>
              <w:bottom w:val="single" w:sz="4" w:space="0" w:color="E7E6E6"/>
              <w:right w:val="single" w:sz="4" w:space="0" w:color="E7E6E6"/>
            </w:tcBorders>
            <w:shd w:val="clear" w:color="auto" w:fill="E7E6E6"/>
            <w:vAlign w:val="center"/>
          </w:tcPr>
          <w:p w14:paraId="7EE94F23" w14:textId="77777777" w:rsidR="00D50784" w:rsidRPr="005D0A4D" w:rsidRDefault="00D50784" w:rsidP="004A6517">
            <w:pPr>
              <w:spacing w:after="0"/>
              <w:jc w:val="center"/>
              <w:rPr>
                <w:rFonts w:ascii="Merriweather" w:hAnsi="Merriweather"/>
                <w:b/>
                <w:sz w:val="18"/>
                <w:szCs w:val="18"/>
                <w:lang w:val="en-US"/>
              </w:rPr>
            </w:pPr>
            <w:r w:rsidRPr="005D0A4D">
              <w:rPr>
                <w:rFonts w:ascii="Merriweather" w:hAnsi="Merriweather"/>
                <w:b/>
                <w:sz w:val="18"/>
                <w:szCs w:val="18"/>
                <w:lang w:val="en-US"/>
              </w:rPr>
              <w:t>Title</w:t>
            </w:r>
          </w:p>
        </w:tc>
        <w:tc>
          <w:tcPr>
            <w:tcW w:w="2635" w:type="dxa"/>
            <w:tcBorders>
              <w:top w:val="single" w:sz="4" w:space="0" w:color="E7E6E6"/>
              <w:left w:val="single" w:sz="4" w:space="0" w:color="E7E6E6"/>
              <w:bottom w:val="single" w:sz="4" w:space="0" w:color="E7E6E6"/>
              <w:right w:val="single" w:sz="4" w:space="0" w:color="E7E6E6"/>
            </w:tcBorders>
            <w:shd w:val="clear" w:color="auto" w:fill="E7E6E6"/>
            <w:vAlign w:val="center"/>
          </w:tcPr>
          <w:p w14:paraId="578DE1A8" w14:textId="77777777" w:rsidR="00D50784" w:rsidRPr="005D0A4D" w:rsidRDefault="00D50784" w:rsidP="004A6517">
            <w:pPr>
              <w:spacing w:after="0"/>
              <w:jc w:val="center"/>
              <w:rPr>
                <w:rFonts w:ascii="Merriweather" w:hAnsi="Merriweather"/>
                <w:b/>
                <w:sz w:val="18"/>
                <w:szCs w:val="18"/>
                <w:lang w:val="en-US"/>
              </w:rPr>
            </w:pPr>
            <w:r w:rsidRPr="005D0A4D">
              <w:rPr>
                <w:rFonts w:ascii="Merriweather" w:hAnsi="Merriweather"/>
                <w:b/>
                <w:sz w:val="18"/>
                <w:szCs w:val="18"/>
                <w:lang w:val="en-US"/>
              </w:rPr>
              <w:t>Literature</w:t>
            </w:r>
          </w:p>
        </w:tc>
      </w:tr>
      <w:tr w:rsidR="00D50784" w:rsidRPr="005D0A4D" w14:paraId="552A759E" w14:textId="77777777" w:rsidTr="004A6517">
        <w:trPr>
          <w:trHeight w:val="91"/>
        </w:trPr>
        <w:tc>
          <w:tcPr>
            <w:tcW w:w="654" w:type="dxa"/>
            <w:tcBorders>
              <w:top w:val="single" w:sz="4" w:space="0" w:color="E7E6E6"/>
            </w:tcBorders>
            <w:vAlign w:val="center"/>
          </w:tcPr>
          <w:p w14:paraId="7B8CFADA" w14:textId="77777777" w:rsidR="00D50784" w:rsidRPr="005D0A4D" w:rsidRDefault="00D50784" w:rsidP="004A6517">
            <w:pPr>
              <w:spacing w:after="0"/>
              <w:jc w:val="center"/>
              <w:rPr>
                <w:rFonts w:ascii="Merriweather" w:hAnsi="Merriweather"/>
                <w:sz w:val="18"/>
                <w:szCs w:val="18"/>
                <w:lang w:val="en-US"/>
              </w:rPr>
            </w:pPr>
            <w:r w:rsidRPr="005D0A4D">
              <w:rPr>
                <w:rFonts w:ascii="Merriweather" w:hAnsi="Merriweather"/>
                <w:sz w:val="18"/>
                <w:szCs w:val="18"/>
                <w:lang w:val="en-US"/>
              </w:rPr>
              <w:t>1.</w:t>
            </w:r>
          </w:p>
        </w:tc>
        <w:tc>
          <w:tcPr>
            <w:tcW w:w="1297" w:type="dxa"/>
            <w:tcBorders>
              <w:top w:val="single" w:sz="4" w:space="0" w:color="E7E6E6"/>
            </w:tcBorders>
            <w:shd w:val="clear" w:color="auto" w:fill="auto"/>
            <w:vAlign w:val="center"/>
          </w:tcPr>
          <w:p w14:paraId="6A80651E" w14:textId="1084FFC8" w:rsidR="00D50784" w:rsidRPr="005D0A4D" w:rsidRDefault="007E6E28" w:rsidP="004A6517">
            <w:pPr>
              <w:spacing w:after="0"/>
              <w:jc w:val="right"/>
              <w:rPr>
                <w:rFonts w:ascii="Merriweather" w:hAnsi="Merriweather"/>
                <w:sz w:val="18"/>
                <w:szCs w:val="18"/>
                <w:lang w:val="en-US"/>
              </w:rPr>
            </w:pPr>
            <w:r w:rsidRPr="005D0A4D">
              <w:rPr>
                <w:rFonts w:ascii="Merriweather" w:hAnsi="Merriweather"/>
                <w:sz w:val="18"/>
                <w:szCs w:val="18"/>
                <w:lang w:val="en-US"/>
              </w:rPr>
              <w:t>29</w:t>
            </w:r>
            <w:r w:rsidR="00D50784" w:rsidRPr="005D0A4D">
              <w:rPr>
                <w:rFonts w:ascii="Merriweather" w:hAnsi="Merriweather"/>
                <w:sz w:val="18"/>
                <w:szCs w:val="18"/>
                <w:lang w:val="en-US"/>
              </w:rPr>
              <w:t>.</w:t>
            </w:r>
            <w:r w:rsidRPr="005D0A4D">
              <w:rPr>
                <w:rFonts w:ascii="Merriweather" w:hAnsi="Merriweather"/>
                <w:sz w:val="18"/>
                <w:szCs w:val="18"/>
                <w:lang w:val="en-US"/>
              </w:rPr>
              <w:t>2</w:t>
            </w:r>
            <w:r w:rsidR="00D50784" w:rsidRPr="005D0A4D">
              <w:rPr>
                <w:rFonts w:ascii="Merriweather" w:hAnsi="Merriweather"/>
                <w:sz w:val="18"/>
                <w:szCs w:val="18"/>
                <w:lang w:val="en-US"/>
              </w:rPr>
              <w:t>.202</w:t>
            </w:r>
            <w:r w:rsidRPr="005D0A4D">
              <w:rPr>
                <w:rFonts w:ascii="Merriweather" w:hAnsi="Merriweather"/>
                <w:sz w:val="18"/>
                <w:szCs w:val="18"/>
                <w:lang w:val="en-US"/>
              </w:rPr>
              <w:t>4</w:t>
            </w:r>
            <w:r w:rsidR="00D50784" w:rsidRPr="005D0A4D">
              <w:rPr>
                <w:rFonts w:ascii="Merriweather" w:hAnsi="Merriweather"/>
                <w:sz w:val="18"/>
                <w:szCs w:val="18"/>
                <w:lang w:val="en-US"/>
              </w:rPr>
              <w:t>.</w:t>
            </w:r>
          </w:p>
        </w:tc>
        <w:tc>
          <w:tcPr>
            <w:tcW w:w="4881" w:type="dxa"/>
            <w:tcBorders>
              <w:top w:val="single" w:sz="4" w:space="0" w:color="E7E6E6"/>
            </w:tcBorders>
            <w:vAlign w:val="center"/>
          </w:tcPr>
          <w:p w14:paraId="5AB42DB4" w14:textId="77777777" w:rsidR="00D50784" w:rsidRPr="005D0A4D" w:rsidRDefault="00D50784" w:rsidP="004A6517">
            <w:pPr>
              <w:tabs>
                <w:tab w:val="left" w:pos="468"/>
              </w:tabs>
              <w:spacing w:after="0"/>
              <w:rPr>
                <w:rFonts w:ascii="Merriweather" w:hAnsi="Merriweather"/>
                <w:sz w:val="18"/>
                <w:szCs w:val="18"/>
                <w:lang w:val="en-US"/>
              </w:rPr>
            </w:pPr>
            <w:r w:rsidRPr="005D0A4D">
              <w:rPr>
                <w:rFonts w:ascii="Merriweather" w:hAnsi="Merriweather"/>
                <w:sz w:val="18"/>
                <w:szCs w:val="18"/>
                <w:lang w:val="en-US"/>
              </w:rPr>
              <w:t>Introduction</w:t>
            </w:r>
          </w:p>
          <w:p w14:paraId="4404BE01" w14:textId="77777777" w:rsidR="00D50784" w:rsidRPr="005D0A4D" w:rsidRDefault="00D50784" w:rsidP="004A6517">
            <w:pPr>
              <w:tabs>
                <w:tab w:val="left" w:pos="468"/>
              </w:tabs>
              <w:spacing w:after="0"/>
              <w:rPr>
                <w:rFonts w:ascii="Merriweather" w:hAnsi="Merriweather"/>
                <w:bCs/>
                <w:sz w:val="18"/>
                <w:szCs w:val="18"/>
                <w:lang w:val="en-US"/>
              </w:rPr>
            </w:pPr>
            <w:r w:rsidRPr="005D0A4D">
              <w:rPr>
                <w:rFonts w:ascii="Merriweather" w:hAnsi="Merriweather"/>
                <w:bCs/>
                <w:sz w:val="18"/>
                <w:szCs w:val="18"/>
                <w:lang w:val="en-US"/>
              </w:rPr>
              <w:t xml:space="preserve">students will be advised about seminar topics </w:t>
            </w:r>
          </w:p>
          <w:p w14:paraId="4D4A2B41" w14:textId="77777777" w:rsidR="007E6E28" w:rsidRPr="005D0A4D" w:rsidRDefault="007E6E28" w:rsidP="004A6517">
            <w:pPr>
              <w:tabs>
                <w:tab w:val="left" w:pos="468"/>
              </w:tabs>
              <w:spacing w:after="0"/>
              <w:rPr>
                <w:rFonts w:ascii="Merriweather" w:hAnsi="Merriweather"/>
                <w:bCs/>
                <w:sz w:val="18"/>
                <w:szCs w:val="18"/>
                <w:lang w:val="en-US"/>
              </w:rPr>
            </w:pPr>
          </w:p>
        </w:tc>
        <w:tc>
          <w:tcPr>
            <w:tcW w:w="2635" w:type="dxa"/>
            <w:tcBorders>
              <w:top w:val="single" w:sz="4" w:space="0" w:color="E7E6E6"/>
            </w:tcBorders>
            <w:vAlign w:val="center"/>
          </w:tcPr>
          <w:p w14:paraId="316A46CA" w14:textId="77777777" w:rsidR="00D50784" w:rsidRPr="005D0A4D" w:rsidRDefault="00D50784" w:rsidP="004A6517">
            <w:pPr>
              <w:spacing w:after="0"/>
              <w:rPr>
                <w:rFonts w:ascii="Merriweather" w:hAnsi="Merriweather"/>
                <w:sz w:val="18"/>
                <w:szCs w:val="18"/>
                <w:lang w:val="en-US"/>
              </w:rPr>
            </w:pPr>
          </w:p>
        </w:tc>
      </w:tr>
    </w:tbl>
    <w:p w14:paraId="455D1F68" w14:textId="77777777" w:rsidR="00D50784" w:rsidRPr="005D0A4D" w:rsidRDefault="00D50784" w:rsidP="00D50784">
      <w:pPr>
        <w:rPr>
          <w:rFonts w:ascii="Merriweather" w:hAnsi="Merriweather"/>
          <w:sz w:val="18"/>
          <w:szCs w:val="18"/>
          <w:lang w:val="en-US"/>
        </w:rPr>
      </w:pPr>
    </w:p>
    <w:p w14:paraId="6559578F" w14:textId="77777777" w:rsidR="005200ED" w:rsidRPr="005D0A4D" w:rsidRDefault="005200ED" w:rsidP="00D50784">
      <w:pPr>
        <w:rPr>
          <w:rFonts w:ascii="Merriweather" w:hAnsi="Merriweather"/>
          <w:sz w:val="18"/>
          <w:szCs w:val="18"/>
          <w:lang w:val="en-US"/>
        </w:rPr>
      </w:pPr>
    </w:p>
    <w:sectPr w:rsidR="005200ED" w:rsidRPr="005D0A4D" w:rsidSect="0030393A">
      <w:headerReference w:type="default" r:id="rId1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02FD" w14:textId="77777777" w:rsidR="00177890" w:rsidRDefault="00177890" w:rsidP="009947BA">
      <w:pPr>
        <w:spacing w:before="0" w:after="0"/>
      </w:pPr>
      <w:r>
        <w:separator/>
      </w:r>
    </w:p>
  </w:endnote>
  <w:endnote w:type="continuationSeparator" w:id="0">
    <w:p w14:paraId="3D02F96A" w14:textId="77777777" w:rsidR="00177890" w:rsidRDefault="00177890"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1002AFF" w:usb1="C000ACF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erriweather">
    <w:panose1 w:val="020B0604020202020204"/>
    <w:charset w:val="4D"/>
    <w:family w:val="auto"/>
    <w:pitch w:val="variable"/>
    <w:sig w:usb0="20000207" w:usb1="00000002"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6486641"/>
      <w:docPartObj>
        <w:docPartGallery w:val="Page Numbers (Bottom of Page)"/>
        <w:docPartUnique/>
      </w:docPartObj>
    </w:sdtPr>
    <w:sdtContent>
      <w:p w14:paraId="15A9AB87" w14:textId="36A1B94E" w:rsidR="00D50784" w:rsidRDefault="00D50784" w:rsidP="00F71C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E6E9F1" w14:textId="77777777" w:rsidR="00D50784" w:rsidRDefault="00D50784" w:rsidP="00D507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5319469"/>
      <w:docPartObj>
        <w:docPartGallery w:val="Page Numbers (Bottom of Page)"/>
        <w:docPartUnique/>
      </w:docPartObj>
    </w:sdtPr>
    <w:sdtContent>
      <w:p w14:paraId="1724D48F" w14:textId="7A694AE0" w:rsidR="00D50784" w:rsidRDefault="00D50784" w:rsidP="00F71C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D4625CC" w14:textId="77777777" w:rsidR="00D50784" w:rsidRDefault="00D50784" w:rsidP="00D507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8DD7" w14:textId="77777777" w:rsidR="00177890" w:rsidRDefault="00177890" w:rsidP="009947BA">
      <w:pPr>
        <w:spacing w:before="0" w:after="0"/>
      </w:pPr>
      <w:r>
        <w:separator/>
      </w:r>
    </w:p>
  </w:footnote>
  <w:footnote w:type="continuationSeparator" w:id="0">
    <w:p w14:paraId="5A72C8CD" w14:textId="77777777" w:rsidR="00177890" w:rsidRDefault="00177890"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0565"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1C3EAF1E" wp14:editId="2BD0C0A8">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27BADB3" w14:textId="77777777" w:rsidR="0079745E" w:rsidRDefault="006472B3" w:rsidP="0079745E">
                          <w:r>
                            <w:rPr>
                              <w:noProof/>
                              <w:lang w:val="hr-HR" w:eastAsia="hr-HR"/>
                            </w:rPr>
                            <w:drawing>
                              <wp:inline distT="0" distB="0" distL="0" distR="0" wp14:anchorId="1F9A28D5" wp14:editId="781D3011">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EAF1E"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" strokecolor="white">
              <v:textbox>
                <w:txbxContent>
                  <w:p w14:paraId="027BADB3" w14:textId="77777777" w:rsidR="0079745E" w:rsidRDefault="006472B3" w:rsidP="0079745E">
                    <w:r>
                      <w:rPr>
                        <w:noProof/>
                        <w:lang w:val="hr-HR" w:eastAsia="hr-HR"/>
                      </w:rPr>
                      <w:drawing>
                        <wp:inline distT="0" distB="0" distL="0" distR="0" wp14:anchorId="1F9A28D5" wp14:editId="781D3011">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73D2EBE0"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7DAFD7B3" w14:textId="77777777" w:rsidR="0079745E" w:rsidRPr="00CF5812" w:rsidRDefault="0079745E" w:rsidP="0079745E">
    <w:pPr>
      <w:pStyle w:val="Header"/>
      <w:rPr>
        <w:rFonts w:ascii="Merriweather" w:hAnsi="Merriweather"/>
      </w:rPr>
    </w:pPr>
  </w:p>
  <w:p w14:paraId="5DF2DA72"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42"/>
    <w:multiLevelType w:val="hybridMultilevel"/>
    <w:tmpl w:val="E2BE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D45BB"/>
    <w:multiLevelType w:val="hybridMultilevel"/>
    <w:tmpl w:val="87741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306D8"/>
    <w:multiLevelType w:val="hybridMultilevel"/>
    <w:tmpl w:val="9F5C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D5F20"/>
    <w:multiLevelType w:val="hybridMultilevel"/>
    <w:tmpl w:val="4266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03396"/>
    <w:multiLevelType w:val="hybridMultilevel"/>
    <w:tmpl w:val="9E7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C1E14"/>
    <w:multiLevelType w:val="hybridMultilevel"/>
    <w:tmpl w:val="25B84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Wingdings"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Wingdings" w:hint="default"/>
      </w:rPr>
    </w:lvl>
    <w:lvl w:ilvl="8" w:tplc="041A0005" w:tentative="1">
      <w:start w:val="1"/>
      <w:numFmt w:val="bullet"/>
      <w:lvlText w:val=""/>
      <w:lvlJc w:val="left"/>
      <w:pPr>
        <w:ind w:left="6480" w:hanging="360"/>
      </w:pPr>
      <w:rPr>
        <w:rFonts w:ascii="Wingdings" w:hAnsi="Wingdings" w:hint="default"/>
      </w:rPr>
    </w:lvl>
  </w:abstractNum>
  <w:num w:numId="1" w16cid:durableId="1718966728">
    <w:abstractNumId w:val="4"/>
  </w:num>
  <w:num w:numId="2" w16cid:durableId="966929655">
    <w:abstractNumId w:val="2"/>
  </w:num>
  <w:num w:numId="3" w16cid:durableId="1226259910">
    <w:abstractNumId w:val="1"/>
  </w:num>
  <w:num w:numId="4" w16cid:durableId="1508521905">
    <w:abstractNumId w:val="3"/>
  </w:num>
  <w:num w:numId="5" w16cid:durableId="1381056373">
    <w:abstractNumId w:val="0"/>
  </w:num>
  <w:num w:numId="6" w16cid:durableId="1799837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05057"/>
    <w:rsid w:val="0001045D"/>
    <w:rsid w:val="00026336"/>
    <w:rsid w:val="0007520F"/>
    <w:rsid w:val="000763BB"/>
    <w:rsid w:val="00077070"/>
    <w:rsid w:val="000801CA"/>
    <w:rsid w:val="00092120"/>
    <w:rsid w:val="000A3B75"/>
    <w:rsid w:val="000A790E"/>
    <w:rsid w:val="000A7977"/>
    <w:rsid w:val="000C0578"/>
    <w:rsid w:val="000C17CF"/>
    <w:rsid w:val="000F3DFA"/>
    <w:rsid w:val="000F7E17"/>
    <w:rsid w:val="0010332B"/>
    <w:rsid w:val="001443A2"/>
    <w:rsid w:val="00150B32"/>
    <w:rsid w:val="00174343"/>
    <w:rsid w:val="00177890"/>
    <w:rsid w:val="001821A6"/>
    <w:rsid w:val="00197510"/>
    <w:rsid w:val="001A15AF"/>
    <w:rsid w:val="001A710D"/>
    <w:rsid w:val="001C0985"/>
    <w:rsid w:val="001D587D"/>
    <w:rsid w:val="00211581"/>
    <w:rsid w:val="00217670"/>
    <w:rsid w:val="0022722C"/>
    <w:rsid w:val="0024689B"/>
    <w:rsid w:val="0028545A"/>
    <w:rsid w:val="0028624E"/>
    <w:rsid w:val="002914C7"/>
    <w:rsid w:val="002A72C3"/>
    <w:rsid w:val="002B0F0C"/>
    <w:rsid w:val="002B31F4"/>
    <w:rsid w:val="002B7C3F"/>
    <w:rsid w:val="002D229E"/>
    <w:rsid w:val="002E1CE6"/>
    <w:rsid w:val="002E6D1E"/>
    <w:rsid w:val="002F2D22"/>
    <w:rsid w:val="002F443D"/>
    <w:rsid w:val="0030393A"/>
    <w:rsid w:val="00326091"/>
    <w:rsid w:val="00342D63"/>
    <w:rsid w:val="00347ADF"/>
    <w:rsid w:val="00350F5F"/>
    <w:rsid w:val="00357643"/>
    <w:rsid w:val="00370408"/>
    <w:rsid w:val="00371634"/>
    <w:rsid w:val="00376BA1"/>
    <w:rsid w:val="00386E9C"/>
    <w:rsid w:val="00393964"/>
    <w:rsid w:val="003A2AFB"/>
    <w:rsid w:val="003A3E41"/>
    <w:rsid w:val="003A3FA8"/>
    <w:rsid w:val="003D0B7B"/>
    <w:rsid w:val="003D36C1"/>
    <w:rsid w:val="003D5EA5"/>
    <w:rsid w:val="003F11B6"/>
    <w:rsid w:val="003F17B8"/>
    <w:rsid w:val="003F7127"/>
    <w:rsid w:val="00401D65"/>
    <w:rsid w:val="00453362"/>
    <w:rsid w:val="00461219"/>
    <w:rsid w:val="00470534"/>
    <w:rsid w:val="00470F6D"/>
    <w:rsid w:val="0047188D"/>
    <w:rsid w:val="00480B75"/>
    <w:rsid w:val="00483BC3"/>
    <w:rsid w:val="004923F4"/>
    <w:rsid w:val="004A2F60"/>
    <w:rsid w:val="004B553E"/>
    <w:rsid w:val="004E28A9"/>
    <w:rsid w:val="0050583D"/>
    <w:rsid w:val="005200ED"/>
    <w:rsid w:val="005337F6"/>
    <w:rsid w:val="00533D12"/>
    <w:rsid w:val="005353ED"/>
    <w:rsid w:val="005514C3"/>
    <w:rsid w:val="00557931"/>
    <w:rsid w:val="00560034"/>
    <w:rsid w:val="00560CCB"/>
    <w:rsid w:val="00562FAC"/>
    <w:rsid w:val="005A6660"/>
    <w:rsid w:val="005C1B4F"/>
    <w:rsid w:val="005D0A4D"/>
    <w:rsid w:val="005D3518"/>
    <w:rsid w:val="005E1668"/>
    <w:rsid w:val="005E5094"/>
    <w:rsid w:val="005F44CA"/>
    <w:rsid w:val="005F6E0B"/>
    <w:rsid w:val="006006C4"/>
    <w:rsid w:val="00611479"/>
    <w:rsid w:val="00616BEE"/>
    <w:rsid w:val="0062328F"/>
    <w:rsid w:val="006330E0"/>
    <w:rsid w:val="006472B3"/>
    <w:rsid w:val="006478F1"/>
    <w:rsid w:val="00684BBC"/>
    <w:rsid w:val="006910BB"/>
    <w:rsid w:val="0069603F"/>
    <w:rsid w:val="00696F4E"/>
    <w:rsid w:val="006B4920"/>
    <w:rsid w:val="006C6370"/>
    <w:rsid w:val="00700D7A"/>
    <w:rsid w:val="00706A1A"/>
    <w:rsid w:val="007361E7"/>
    <w:rsid w:val="007368EB"/>
    <w:rsid w:val="00746EDD"/>
    <w:rsid w:val="00766A75"/>
    <w:rsid w:val="00780818"/>
    <w:rsid w:val="0078125F"/>
    <w:rsid w:val="00785CAA"/>
    <w:rsid w:val="00794496"/>
    <w:rsid w:val="007967CC"/>
    <w:rsid w:val="0079745E"/>
    <w:rsid w:val="00797B40"/>
    <w:rsid w:val="007C43A4"/>
    <w:rsid w:val="007D4D2D"/>
    <w:rsid w:val="007E6E28"/>
    <w:rsid w:val="007F0559"/>
    <w:rsid w:val="0081194D"/>
    <w:rsid w:val="00811E11"/>
    <w:rsid w:val="00825544"/>
    <w:rsid w:val="0083350B"/>
    <w:rsid w:val="0083622B"/>
    <w:rsid w:val="00865776"/>
    <w:rsid w:val="00874D5D"/>
    <w:rsid w:val="008750BD"/>
    <w:rsid w:val="00891C60"/>
    <w:rsid w:val="008942F0"/>
    <w:rsid w:val="008A3541"/>
    <w:rsid w:val="008A7887"/>
    <w:rsid w:val="008C5185"/>
    <w:rsid w:val="008C6E72"/>
    <w:rsid w:val="008D45DB"/>
    <w:rsid w:val="008E32EB"/>
    <w:rsid w:val="0090214F"/>
    <w:rsid w:val="009032E1"/>
    <w:rsid w:val="009163E6"/>
    <w:rsid w:val="00931820"/>
    <w:rsid w:val="009325D7"/>
    <w:rsid w:val="00970EA3"/>
    <w:rsid w:val="009760E8"/>
    <w:rsid w:val="009831B1"/>
    <w:rsid w:val="009947BA"/>
    <w:rsid w:val="00996588"/>
    <w:rsid w:val="00997F41"/>
    <w:rsid w:val="009A0DF8"/>
    <w:rsid w:val="009A284F"/>
    <w:rsid w:val="009A4BC2"/>
    <w:rsid w:val="009C56B1"/>
    <w:rsid w:val="009D5226"/>
    <w:rsid w:val="009E2FD4"/>
    <w:rsid w:val="00A00D2B"/>
    <w:rsid w:val="00A01CE1"/>
    <w:rsid w:val="00A1014E"/>
    <w:rsid w:val="00A31B44"/>
    <w:rsid w:val="00A428D0"/>
    <w:rsid w:val="00A9132B"/>
    <w:rsid w:val="00AA1A5A"/>
    <w:rsid w:val="00AC358B"/>
    <w:rsid w:val="00AD23FB"/>
    <w:rsid w:val="00AF51C6"/>
    <w:rsid w:val="00B07E9E"/>
    <w:rsid w:val="00B26498"/>
    <w:rsid w:val="00B27D65"/>
    <w:rsid w:val="00B379C6"/>
    <w:rsid w:val="00B4202A"/>
    <w:rsid w:val="00B438CD"/>
    <w:rsid w:val="00B4397F"/>
    <w:rsid w:val="00B612F8"/>
    <w:rsid w:val="00B652FB"/>
    <w:rsid w:val="00B71A57"/>
    <w:rsid w:val="00B7307A"/>
    <w:rsid w:val="00B95B31"/>
    <w:rsid w:val="00BC74D4"/>
    <w:rsid w:val="00BD18F3"/>
    <w:rsid w:val="00BD5703"/>
    <w:rsid w:val="00C02454"/>
    <w:rsid w:val="00C3477B"/>
    <w:rsid w:val="00C43296"/>
    <w:rsid w:val="00C66E84"/>
    <w:rsid w:val="00C7328F"/>
    <w:rsid w:val="00C85956"/>
    <w:rsid w:val="00C9733D"/>
    <w:rsid w:val="00CA3783"/>
    <w:rsid w:val="00CB23F4"/>
    <w:rsid w:val="00CC101B"/>
    <w:rsid w:val="00CC2BC9"/>
    <w:rsid w:val="00CD2B00"/>
    <w:rsid w:val="00CD7933"/>
    <w:rsid w:val="00CD7F52"/>
    <w:rsid w:val="00CF5812"/>
    <w:rsid w:val="00CF5EFB"/>
    <w:rsid w:val="00D12470"/>
    <w:rsid w:val="00D136E4"/>
    <w:rsid w:val="00D14782"/>
    <w:rsid w:val="00D30CB8"/>
    <w:rsid w:val="00D313BD"/>
    <w:rsid w:val="00D34223"/>
    <w:rsid w:val="00D50784"/>
    <w:rsid w:val="00D52D50"/>
    <w:rsid w:val="00D5334D"/>
    <w:rsid w:val="00D5523D"/>
    <w:rsid w:val="00D61580"/>
    <w:rsid w:val="00D64661"/>
    <w:rsid w:val="00D7394D"/>
    <w:rsid w:val="00D90923"/>
    <w:rsid w:val="00D944DF"/>
    <w:rsid w:val="00D949EE"/>
    <w:rsid w:val="00DD110C"/>
    <w:rsid w:val="00DE6D53"/>
    <w:rsid w:val="00E06E39"/>
    <w:rsid w:val="00E07D73"/>
    <w:rsid w:val="00E17D18"/>
    <w:rsid w:val="00E23DFC"/>
    <w:rsid w:val="00E30E67"/>
    <w:rsid w:val="00E9767E"/>
    <w:rsid w:val="00EA4B28"/>
    <w:rsid w:val="00EC2DBA"/>
    <w:rsid w:val="00ED11B7"/>
    <w:rsid w:val="00ED4262"/>
    <w:rsid w:val="00EF38B6"/>
    <w:rsid w:val="00F018D3"/>
    <w:rsid w:val="00F02A8F"/>
    <w:rsid w:val="00F02B5A"/>
    <w:rsid w:val="00F20A28"/>
    <w:rsid w:val="00F33614"/>
    <w:rsid w:val="00F504CA"/>
    <w:rsid w:val="00F513E0"/>
    <w:rsid w:val="00F566DA"/>
    <w:rsid w:val="00F64A06"/>
    <w:rsid w:val="00F84F5E"/>
    <w:rsid w:val="00FC2198"/>
    <w:rsid w:val="00FC283E"/>
    <w:rsid w:val="00FC72F2"/>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19E72"/>
  <w15:docId w15:val="{C6C158DC-875E-4743-A28D-0A6008AB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1">
    <w:name w:val="heading 1"/>
    <w:basedOn w:val="Normal"/>
    <w:next w:val="Normal"/>
    <w:link w:val="Heading1Char"/>
    <w:uiPriority w:val="9"/>
    <w:qFormat/>
    <w:rsid w:val="00376B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1"/>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customStyle="1" w:styleId="text">
    <w:name w:val="text"/>
    <w:rsid w:val="009A4BC2"/>
  </w:style>
  <w:style w:type="paragraph" w:styleId="NormalWeb">
    <w:name w:val="Normal (Web)"/>
    <w:basedOn w:val="Normal"/>
    <w:uiPriority w:val="99"/>
    <w:unhideWhenUsed/>
    <w:rsid w:val="00ED11B7"/>
    <w:pPr>
      <w:spacing w:before="100" w:beforeAutospacing="1" w:after="100" w:afterAutospacing="1"/>
    </w:pPr>
    <w:rPr>
      <w:rFonts w:ascii="Times New Roman" w:eastAsia="Times New Roman" w:hAnsi="Times New Roman"/>
      <w:sz w:val="24"/>
      <w:szCs w:val="24"/>
      <w:lang w:val="hr-HR" w:eastAsia="hr-HR"/>
    </w:rPr>
  </w:style>
  <w:style w:type="character" w:customStyle="1" w:styleId="a-size-large">
    <w:name w:val="a-size-large"/>
    <w:rsid w:val="001A15AF"/>
  </w:style>
  <w:style w:type="character" w:styleId="PageNumber">
    <w:name w:val="page number"/>
    <w:basedOn w:val="DefaultParagraphFont"/>
    <w:uiPriority w:val="99"/>
    <w:semiHidden/>
    <w:unhideWhenUsed/>
    <w:rsid w:val="00D50784"/>
  </w:style>
  <w:style w:type="character" w:customStyle="1" w:styleId="apple-converted-space">
    <w:name w:val="apple-converted-space"/>
    <w:basedOn w:val="DefaultParagraphFont"/>
    <w:rsid w:val="00560034"/>
  </w:style>
  <w:style w:type="character" w:customStyle="1" w:styleId="sr-only">
    <w:name w:val="sr-only"/>
    <w:basedOn w:val="DefaultParagraphFont"/>
    <w:rsid w:val="00560034"/>
  </w:style>
  <w:style w:type="character" w:customStyle="1" w:styleId="Heading1Char">
    <w:name w:val="Heading 1 Char"/>
    <w:basedOn w:val="DefaultParagraphFont"/>
    <w:link w:val="Heading1"/>
    <w:uiPriority w:val="9"/>
    <w:rsid w:val="00376BA1"/>
    <w:rPr>
      <w:rFonts w:asciiTheme="majorHAnsi" w:eastAsiaTheme="majorEastAsia" w:hAnsiTheme="majorHAnsi" w:cstheme="majorBidi"/>
      <w:color w:val="365F91" w:themeColor="accent1" w:themeShade="BF"/>
      <w:sz w:val="32"/>
      <w:szCs w:val="32"/>
      <w:lang w:val="en-GB" w:eastAsia="en-US"/>
    </w:rPr>
  </w:style>
  <w:style w:type="character" w:customStyle="1" w:styleId="base">
    <w:name w:val="base"/>
    <w:basedOn w:val="DefaultParagraphFont"/>
    <w:rsid w:val="002914C7"/>
  </w:style>
  <w:style w:type="paragraph" w:customStyle="1" w:styleId="product-contributor">
    <w:name w:val="product-contributor"/>
    <w:basedOn w:val="Normal"/>
    <w:rsid w:val="002914C7"/>
    <w:pPr>
      <w:spacing w:before="100" w:beforeAutospacing="1" w:after="100" w:afterAutospacing="1"/>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520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837">
      <w:bodyDiv w:val="1"/>
      <w:marLeft w:val="0"/>
      <w:marRight w:val="0"/>
      <w:marTop w:val="0"/>
      <w:marBottom w:val="0"/>
      <w:divBdr>
        <w:top w:val="none" w:sz="0" w:space="0" w:color="auto"/>
        <w:left w:val="none" w:sz="0" w:space="0" w:color="auto"/>
        <w:bottom w:val="none" w:sz="0" w:space="0" w:color="auto"/>
        <w:right w:val="none" w:sz="0" w:space="0" w:color="auto"/>
      </w:divBdr>
      <w:divsChild>
        <w:div w:id="1705062186">
          <w:marLeft w:val="0"/>
          <w:marRight w:val="0"/>
          <w:marTop w:val="0"/>
          <w:marBottom w:val="0"/>
          <w:divBdr>
            <w:top w:val="none" w:sz="0" w:space="0" w:color="auto"/>
            <w:left w:val="none" w:sz="0" w:space="0" w:color="auto"/>
            <w:bottom w:val="none" w:sz="0" w:space="0" w:color="auto"/>
            <w:right w:val="none" w:sz="0" w:space="0" w:color="auto"/>
          </w:divBdr>
          <w:divsChild>
            <w:div w:id="1287271540">
              <w:marLeft w:val="0"/>
              <w:marRight w:val="0"/>
              <w:marTop w:val="0"/>
              <w:marBottom w:val="0"/>
              <w:divBdr>
                <w:top w:val="none" w:sz="0" w:space="0" w:color="auto"/>
                <w:left w:val="none" w:sz="0" w:space="0" w:color="auto"/>
                <w:bottom w:val="none" w:sz="0" w:space="0" w:color="auto"/>
                <w:right w:val="none" w:sz="0" w:space="0" w:color="auto"/>
              </w:divBdr>
              <w:divsChild>
                <w:div w:id="14861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34802">
      <w:bodyDiv w:val="1"/>
      <w:marLeft w:val="0"/>
      <w:marRight w:val="0"/>
      <w:marTop w:val="0"/>
      <w:marBottom w:val="0"/>
      <w:divBdr>
        <w:top w:val="none" w:sz="0" w:space="0" w:color="auto"/>
        <w:left w:val="none" w:sz="0" w:space="0" w:color="auto"/>
        <w:bottom w:val="none" w:sz="0" w:space="0" w:color="auto"/>
        <w:right w:val="none" w:sz="0" w:space="0" w:color="auto"/>
      </w:divBdr>
      <w:divsChild>
        <w:div w:id="1705711611">
          <w:marLeft w:val="0"/>
          <w:marRight w:val="0"/>
          <w:marTop w:val="0"/>
          <w:marBottom w:val="0"/>
          <w:divBdr>
            <w:top w:val="none" w:sz="0" w:space="0" w:color="auto"/>
            <w:left w:val="none" w:sz="0" w:space="0" w:color="auto"/>
            <w:bottom w:val="none" w:sz="0" w:space="0" w:color="auto"/>
            <w:right w:val="none" w:sz="0" w:space="0" w:color="auto"/>
          </w:divBdr>
          <w:divsChild>
            <w:div w:id="72122356">
              <w:marLeft w:val="0"/>
              <w:marRight w:val="0"/>
              <w:marTop w:val="0"/>
              <w:marBottom w:val="0"/>
              <w:divBdr>
                <w:top w:val="none" w:sz="0" w:space="0" w:color="auto"/>
                <w:left w:val="none" w:sz="0" w:space="0" w:color="auto"/>
                <w:bottom w:val="none" w:sz="0" w:space="0" w:color="auto"/>
                <w:right w:val="none" w:sz="0" w:space="0" w:color="auto"/>
              </w:divBdr>
              <w:divsChild>
                <w:div w:id="10759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4396">
      <w:bodyDiv w:val="1"/>
      <w:marLeft w:val="0"/>
      <w:marRight w:val="0"/>
      <w:marTop w:val="0"/>
      <w:marBottom w:val="0"/>
      <w:divBdr>
        <w:top w:val="none" w:sz="0" w:space="0" w:color="auto"/>
        <w:left w:val="none" w:sz="0" w:space="0" w:color="auto"/>
        <w:bottom w:val="none" w:sz="0" w:space="0" w:color="auto"/>
        <w:right w:val="none" w:sz="0" w:space="0" w:color="auto"/>
      </w:divBdr>
      <w:divsChild>
        <w:div w:id="341711377">
          <w:marLeft w:val="0"/>
          <w:marRight w:val="0"/>
          <w:marTop w:val="0"/>
          <w:marBottom w:val="0"/>
          <w:divBdr>
            <w:top w:val="none" w:sz="0" w:space="0" w:color="auto"/>
            <w:left w:val="none" w:sz="0" w:space="0" w:color="auto"/>
            <w:bottom w:val="none" w:sz="0" w:space="0" w:color="auto"/>
            <w:right w:val="none" w:sz="0" w:space="0" w:color="auto"/>
          </w:divBdr>
          <w:divsChild>
            <w:div w:id="825897321">
              <w:marLeft w:val="0"/>
              <w:marRight w:val="0"/>
              <w:marTop w:val="0"/>
              <w:marBottom w:val="0"/>
              <w:divBdr>
                <w:top w:val="none" w:sz="0" w:space="0" w:color="auto"/>
                <w:left w:val="none" w:sz="0" w:space="0" w:color="auto"/>
                <w:bottom w:val="none" w:sz="0" w:space="0" w:color="auto"/>
                <w:right w:val="none" w:sz="0" w:space="0" w:color="auto"/>
              </w:divBdr>
              <w:divsChild>
                <w:div w:id="6947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6438">
      <w:bodyDiv w:val="1"/>
      <w:marLeft w:val="0"/>
      <w:marRight w:val="0"/>
      <w:marTop w:val="0"/>
      <w:marBottom w:val="0"/>
      <w:divBdr>
        <w:top w:val="none" w:sz="0" w:space="0" w:color="auto"/>
        <w:left w:val="none" w:sz="0" w:space="0" w:color="auto"/>
        <w:bottom w:val="none" w:sz="0" w:space="0" w:color="auto"/>
        <w:right w:val="none" w:sz="0" w:space="0" w:color="auto"/>
      </w:divBdr>
      <w:divsChild>
        <w:div w:id="105463112">
          <w:marLeft w:val="0"/>
          <w:marRight w:val="0"/>
          <w:marTop w:val="0"/>
          <w:marBottom w:val="0"/>
          <w:divBdr>
            <w:top w:val="none" w:sz="0" w:space="0" w:color="auto"/>
            <w:left w:val="none" w:sz="0" w:space="0" w:color="auto"/>
            <w:bottom w:val="none" w:sz="0" w:space="0" w:color="auto"/>
            <w:right w:val="none" w:sz="0" w:space="0" w:color="auto"/>
          </w:divBdr>
          <w:divsChild>
            <w:div w:id="121118645">
              <w:marLeft w:val="0"/>
              <w:marRight w:val="0"/>
              <w:marTop w:val="0"/>
              <w:marBottom w:val="0"/>
              <w:divBdr>
                <w:top w:val="none" w:sz="0" w:space="0" w:color="auto"/>
                <w:left w:val="none" w:sz="0" w:space="0" w:color="auto"/>
                <w:bottom w:val="none" w:sz="0" w:space="0" w:color="auto"/>
                <w:right w:val="none" w:sz="0" w:space="0" w:color="auto"/>
              </w:divBdr>
              <w:divsChild>
                <w:div w:id="161048090">
                  <w:marLeft w:val="0"/>
                  <w:marRight w:val="0"/>
                  <w:marTop w:val="0"/>
                  <w:marBottom w:val="0"/>
                  <w:divBdr>
                    <w:top w:val="none" w:sz="0" w:space="0" w:color="auto"/>
                    <w:left w:val="none" w:sz="0" w:space="0" w:color="auto"/>
                    <w:bottom w:val="none" w:sz="0" w:space="0" w:color="auto"/>
                    <w:right w:val="none" w:sz="0" w:space="0" w:color="auto"/>
                  </w:divBdr>
                </w:div>
              </w:divsChild>
            </w:div>
            <w:div w:id="1707095788">
              <w:marLeft w:val="0"/>
              <w:marRight w:val="0"/>
              <w:marTop w:val="0"/>
              <w:marBottom w:val="0"/>
              <w:divBdr>
                <w:top w:val="none" w:sz="0" w:space="0" w:color="auto"/>
                <w:left w:val="none" w:sz="0" w:space="0" w:color="auto"/>
                <w:bottom w:val="none" w:sz="0" w:space="0" w:color="auto"/>
                <w:right w:val="none" w:sz="0" w:space="0" w:color="auto"/>
              </w:divBdr>
              <w:divsChild>
                <w:div w:id="666923">
                  <w:marLeft w:val="0"/>
                  <w:marRight w:val="0"/>
                  <w:marTop w:val="0"/>
                  <w:marBottom w:val="0"/>
                  <w:divBdr>
                    <w:top w:val="none" w:sz="0" w:space="0" w:color="auto"/>
                    <w:left w:val="none" w:sz="0" w:space="0" w:color="auto"/>
                    <w:bottom w:val="none" w:sz="0" w:space="0" w:color="auto"/>
                    <w:right w:val="none" w:sz="0" w:space="0" w:color="auto"/>
                  </w:divBdr>
                </w:div>
                <w:div w:id="17937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56046">
      <w:bodyDiv w:val="1"/>
      <w:marLeft w:val="0"/>
      <w:marRight w:val="0"/>
      <w:marTop w:val="0"/>
      <w:marBottom w:val="0"/>
      <w:divBdr>
        <w:top w:val="none" w:sz="0" w:space="0" w:color="auto"/>
        <w:left w:val="none" w:sz="0" w:space="0" w:color="auto"/>
        <w:bottom w:val="none" w:sz="0" w:space="0" w:color="auto"/>
        <w:right w:val="none" w:sz="0" w:space="0" w:color="auto"/>
      </w:divBdr>
      <w:divsChild>
        <w:div w:id="942342314">
          <w:marLeft w:val="0"/>
          <w:marRight w:val="0"/>
          <w:marTop w:val="0"/>
          <w:marBottom w:val="0"/>
          <w:divBdr>
            <w:top w:val="none" w:sz="0" w:space="0" w:color="auto"/>
            <w:left w:val="none" w:sz="0" w:space="0" w:color="auto"/>
            <w:bottom w:val="none" w:sz="0" w:space="0" w:color="auto"/>
            <w:right w:val="none" w:sz="0" w:space="0" w:color="auto"/>
          </w:divBdr>
          <w:divsChild>
            <w:div w:id="884606751">
              <w:marLeft w:val="0"/>
              <w:marRight w:val="0"/>
              <w:marTop w:val="0"/>
              <w:marBottom w:val="0"/>
              <w:divBdr>
                <w:top w:val="none" w:sz="0" w:space="0" w:color="auto"/>
                <w:left w:val="none" w:sz="0" w:space="0" w:color="auto"/>
                <w:bottom w:val="none" w:sz="0" w:space="0" w:color="auto"/>
                <w:right w:val="none" w:sz="0" w:space="0" w:color="auto"/>
              </w:divBdr>
              <w:divsChild>
                <w:div w:id="920259379">
                  <w:marLeft w:val="0"/>
                  <w:marRight w:val="0"/>
                  <w:marTop w:val="0"/>
                  <w:marBottom w:val="0"/>
                  <w:divBdr>
                    <w:top w:val="none" w:sz="0" w:space="0" w:color="auto"/>
                    <w:left w:val="none" w:sz="0" w:space="0" w:color="auto"/>
                    <w:bottom w:val="none" w:sz="0" w:space="0" w:color="auto"/>
                    <w:right w:val="none" w:sz="0" w:space="0" w:color="auto"/>
                  </w:divBdr>
                  <w:divsChild>
                    <w:div w:id="2199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27944">
      <w:bodyDiv w:val="1"/>
      <w:marLeft w:val="0"/>
      <w:marRight w:val="0"/>
      <w:marTop w:val="0"/>
      <w:marBottom w:val="0"/>
      <w:divBdr>
        <w:top w:val="none" w:sz="0" w:space="0" w:color="auto"/>
        <w:left w:val="none" w:sz="0" w:space="0" w:color="auto"/>
        <w:bottom w:val="none" w:sz="0" w:space="0" w:color="auto"/>
        <w:right w:val="none" w:sz="0" w:space="0" w:color="auto"/>
      </w:divBdr>
      <w:divsChild>
        <w:div w:id="182862793">
          <w:marLeft w:val="0"/>
          <w:marRight w:val="0"/>
          <w:marTop w:val="0"/>
          <w:marBottom w:val="0"/>
          <w:divBdr>
            <w:top w:val="none" w:sz="0" w:space="0" w:color="auto"/>
            <w:left w:val="none" w:sz="0" w:space="0" w:color="auto"/>
            <w:bottom w:val="none" w:sz="0" w:space="0" w:color="auto"/>
            <w:right w:val="none" w:sz="0" w:space="0" w:color="auto"/>
          </w:divBdr>
          <w:divsChild>
            <w:div w:id="1838230027">
              <w:marLeft w:val="0"/>
              <w:marRight w:val="0"/>
              <w:marTop w:val="0"/>
              <w:marBottom w:val="0"/>
              <w:divBdr>
                <w:top w:val="none" w:sz="0" w:space="0" w:color="auto"/>
                <w:left w:val="none" w:sz="0" w:space="0" w:color="auto"/>
                <w:bottom w:val="none" w:sz="0" w:space="0" w:color="auto"/>
                <w:right w:val="none" w:sz="0" w:space="0" w:color="auto"/>
              </w:divBdr>
              <w:divsChild>
                <w:div w:id="16431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23336">
      <w:bodyDiv w:val="1"/>
      <w:marLeft w:val="0"/>
      <w:marRight w:val="0"/>
      <w:marTop w:val="0"/>
      <w:marBottom w:val="0"/>
      <w:divBdr>
        <w:top w:val="none" w:sz="0" w:space="0" w:color="auto"/>
        <w:left w:val="none" w:sz="0" w:space="0" w:color="auto"/>
        <w:bottom w:val="none" w:sz="0" w:space="0" w:color="auto"/>
        <w:right w:val="none" w:sz="0" w:space="0" w:color="auto"/>
      </w:divBdr>
      <w:divsChild>
        <w:div w:id="1962371704">
          <w:marLeft w:val="0"/>
          <w:marRight w:val="0"/>
          <w:marTop w:val="0"/>
          <w:marBottom w:val="0"/>
          <w:divBdr>
            <w:top w:val="none" w:sz="0" w:space="0" w:color="auto"/>
            <w:left w:val="none" w:sz="0" w:space="0" w:color="auto"/>
            <w:bottom w:val="none" w:sz="0" w:space="0" w:color="auto"/>
            <w:right w:val="none" w:sz="0" w:space="0" w:color="auto"/>
          </w:divBdr>
          <w:divsChild>
            <w:div w:id="1098939727">
              <w:marLeft w:val="0"/>
              <w:marRight w:val="0"/>
              <w:marTop w:val="0"/>
              <w:marBottom w:val="0"/>
              <w:divBdr>
                <w:top w:val="none" w:sz="0" w:space="0" w:color="auto"/>
                <w:left w:val="none" w:sz="0" w:space="0" w:color="auto"/>
                <w:bottom w:val="none" w:sz="0" w:space="0" w:color="auto"/>
                <w:right w:val="none" w:sz="0" w:space="0" w:color="auto"/>
              </w:divBdr>
              <w:divsChild>
                <w:div w:id="2748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9195">
      <w:bodyDiv w:val="1"/>
      <w:marLeft w:val="0"/>
      <w:marRight w:val="0"/>
      <w:marTop w:val="0"/>
      <w:marBottom w:val="0"/>
      <w:divBdr>
        <w:top w:val="none" w:sz="0" w:space="0" w:color="auto"/>
        <w:left w:val="none" w:sz="0" w:space="0" w:color="auto"/>
        <w:bottom w:val="none" w:sz="0" w:space="0" w:color="auto"/>
        <w:right w:val="none" w:sz="0" w:space="0" w:color="auto"/>
      </w:divBdr>
      <w:divsChild>
        <w:div w:id="937061615">
          <w:marLeft w:val="0"/>
          <w:marRight w:val="0"/>
          <w:marTop w:val="0"/>
          <w:marBottom w:val="0"/>
          <w:divBdr>
            <w:top w:val="none" w:sz="0" w:space="0" w:color="auto"/>
            <w:left w:val="none" w:sz="0" w:space="0" w:color="auto"/>
            <w:bottom w:val="none" w:sz="0" w:space="0" w:color="auto"/>
            <w:right w:val="none" w:sz="0" w:space="0" w:color="auto"/>
          </w:divBdr>
          <w:divsChild>
            <w:div w:id="289820452">
              <w:marLeft w:val="0"/>
              <w:marRight w:val="0"/>
              <w:marTop w:val="0"/>
              <w:marBottom w:val="0"/>
              <w:divBdr>
                <w:top w:val="none" w:sz="0" w:space="0" w:color="auto"/>
                <w:left w:val="none" w:sz="0" w:space="0" w:color="auto"/>
                <w:bottom w:val="none" w:sz="0" w:space="0" w:color="auto"/>
                <w:right w:val="none" w:sz="0" w:space="0" w:color="auto"/>
              </w:divBdr>
              <w:divsChild>
                <w:div w:id="18876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3307">
      <w:bodyDiv w:val="1"/>
      <w:marLeft w:val="0"/>
      <w:marRight w:val="0"/>
      <w:marTop w:val="0"/>
      <w:marBottom w:val="0"/>
      <w:divBdr>
        <w:top w:val="none" w:sz="0" w:space="0" w:color="auto"/>
        <w:left w:val="none" w:sz="0" w:space="0" w:color="auto"/>
        <w:bottom w:val="none" w:sz="0" w:space="0" w:color="auto"/>
        <w:right w:val="none" w:sz="0" w:space="0" w:color="auto"/>
      </w:divBdr>
      <w:divsChild>
        <w:div w:id="780878712">
          <w:marLeft w:val="0"/>
          <w:marRight w:val="0"/>
          <w:marTop w:val="0"/>
          <w:marBottom w:val="0"/>
          <w:divBdr>
            <w:top w:val="none" w:sz="0" w:space="0" w:color="auto"/>
            <w:left w:val="none" w:sz="0" w:space="0" w:color="auto"/>
            <w:bottom w:val="none" w:sz="0" w:space="0" w:color="auto"/>
            <w:right w:val="none" w:sz="0" w:space="0" w:color="auto"/>
          </w:divBdr>
          <w:divsChild>
            <w:div w:id="323507541">
              <w:marLeft w:val="0"/>
              <w:marRight w:val="0"/>
              <w:marTop w:val="0"/>
              <w:marBottom w:val="0"/>
              <w:divBdr>
                <w:top w:val="none" w:sz="0" w:space="0" w:color="auto"/>
                <w:left w:val="none" w:sz="0" w:space="0" w:color="auto"/>
                <w:bottom w:val="none" w:sz="0" w:space="0" w:color="auto"/>
                <w:right w:val="none" w:sz="0" w:space="0" w:color="auto"/>
              </w:divBdr>
            </w:div>
          </w:divsChild>
        </w:div>
        <w:div w:id="2121484113">
          <w:marLeft w:val="0"/>
          <w:marRight w:val="0"/>
          <w:marTop w:val="0"/>
          <w:marBottom w:val="0"/>
          <w:divBdr>
            <w:top w:val="none" w:sz="0" w:space="0" w:color="auto"/>
            <w:left w:val="none" w:sz="0" w:space="0" w:color="auto"/>
            <w:bottom w:val="none" w:sz="0" w:space="0" w:color="auto"/>
            <w:right w:val="none" w:sz="0" w:space="0" w:color="auto"/>
          </w:divBdr>
        </w:div>
        <w:div w:id="139344067">
          <w:marLeft w:val="0"/>
          <w:marRight w:val="0"/>
          <w:marTop w:val="0"/>
          <w:marBottom w:val="0"/>
          <w:divBdr>
            <w:top w:val="none" w:sz="0" w:space="0" w:color="auto"/>
            <w:left w:val="none" w:sz="0" w:space="0" w:color="auto"/>
            <w:bottom w:val="none" w:sz="0" w:space="0" w:color="auto"/>
            <w:right w:val="none" w:sz="0" w:space="0" w:color="auto"/>
          </w:divBdr>
        </w:div>
      </w:divsChild>
    </w:div>
    <w:div w:id="848713195">
      <w:bodyDiv w:val="1"/>
      <w:marLeft w:val="0"/>
      <w:marRight w:val="0"/>
      <w:marTop w:val="0"/>
      <w:marBottom w:val="0"/>
      <w:divBdr>
        <w:top w:val="none" w:sz="0" w:space="0" w:color="auto"/>
        <w:left w:val="none" w:sz="0" w:space="0" w:color="auto"/>
        <w:bottom w:val="none" w:sz="0" w:space="0" w:color="auto"/>
        <w:right w:val="none" w:sz="0" w:space="0" w:color="auto"/>
      </w:divBdr>
    </w:div>
    <w:div w:id="913899696">
      <w:bodyDiv w:val="1"/>
      <w:marLeft w:val="0"/>
      <w:marRight w:val="0"/>
      <w:marTop w:val="0"/>
      <w:marBottom w:val="0"/>
      <w:divBdr>
        <w:top w:val="none" w:sz="0" w:space="0" w:color="auto"/>
        <w:left w:val="none" w:sz="0" w:space="0" w:color="auto"/>
        <w:bottom w:val="none" w:sz="0" w:space="0" w:color="auto"/>
        <w:right w:val="none" w:sz="0" w:space="0" w:color="auto"/>
      </w:divBdr>
      <w:divsChild>
        <w:div w:id="2063360712">
          <w:marLeft w:val="0"/>
          <w:marRight w:val="0"/>
          <w:marTop w:val="0"/>
          <w:marBottom w:val="0"/>
          <w:divBdr>
            <w:top w:val="none" w:sz="0" w:space="0" w:color="auto"/>
            <w:left w:val="none" w:sz="0" w:space="0" w:color="auto"/>
            <w:bottom w:val="none" w:sz="0" w:space="0" w:color="auto"/>
            <w:right w:val="none" w:sz="0" w:space="0" w:color="auto"/>
          </w:divBdr>
          <w:divsChild>
            <w:div w:id="1492715821">
              <w:marLeft w:val="0"/>
              <w:marRight w:val="0"/>
              <w:marTop w:val="0"/>
              <w:marBottom w:val="0"/>
              <w:divBdr>
                <w:top w:val="none" w:sz="0" w:space="0" w:color="auto"/>
                <w:left w:val="none" w:sz="0" w:space="0" w:color="auto"/>
                <w:bottom w:val="none" w:sz="0" w:space="0" w:color="auto"/>
                <w:right w:val="none" w:sz="0" w:space="0" w:color="auto"/>
              </w:divBdr>
              <w:divsChild>
                <w:div w:id="20020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88270">
      <w:bodyDiv w:val="1"/>
      <w:marLeft w:val="0"/>
      <w:marRight w:val="0"/>
      <w:marTop w:val="0"/>
      <w:marBottom w:val="0"/>
      <w:divBdr>
        <w:top w:val="none" w:sz="0" w:space="0" w:color="auto"/>
        <w:left w:val="none" w:sz="0" w:space="0" w:color="auto"/>
        <w:bottom w:val="none" w:sz="0" w:space="0" w:color="auto"/>
        <w:right w:val="none" w:sz="0" w:space="0" w:color="auto"/>
      </w:divBdr>
      <w:divsChild>
        <w:div w:id="102577200">
          <w:marLeft w:val="0"/>
          <w:marRight w:val="0"/>
          <w:marTop w:val="0"/>
          <w:marBottom w:val="0"/>
          <w:divBdr>
            <w:top w:val="none" w:sz="0" w:space="0" w:color="auto"/>
            <w:left w:val="none" w:sz="0" w:space="0" w:color="auto"/>
            <w:bottom w:val="none" w:sz="0" w:space="0" w:color="auto"/>
            <w:right w:val="none" w:sz="0" w:space="0" w:color="auto"/>
          </w:divBdr>
          <w:divsChild>
            <w:div w:id="828712619">
              <w:marLeft w:val="0"/>
              <w:marRight w:val="0"/>
              <w:marTop w:val="0"/>
              <w:marBottom w:val="0"/>
              <w:divBdr>
                <w:top w:val="none" w:sz="0" w:space="0" w:color="auto"/>
                <w:left w:val="none" w:sz="0" w:space="0" w:color="auto"/>
                <w:bottom w:val="none" w:sz="0" w:space="0" w:color="auto"/>
                <w:right w:val="none" w:sz="0" w:space="0" w:color="auto"/>
              </w:divBdr>
              <w:divsChild>
                <w:div w:id="10426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4121">
      <w:bodyDiv w:val="1"/>
      <w:marLeft w:val="0"/>
      <w:marRight w:val="0"/>
      <w:marTop w:val="0"/>
      <w:marBottom w:val="0"/>
      <w:divBdr>
        <w:top w:val="none" w:sz="0" w:space="0" w:color="auto"/>
        <w:left w:val="none" w:sz="0" w:space="0" w:color="auto"/>
        <w:bottom w:val="none" w:sz="0" w:space="0" w:color="auto"/>
        <w:right w:val="none" w:sz="0" w:space="0" w:color="auto"/>
      </w:divBdr>
      <w:divsChild>
        <w:div w:id="844513753">
          <w:marLeft w:val="0"/>
          <w:marRight w:val="0"/>
          <w:marTop w:val="0"/>
          <w:marBottom w:val="0"/>
          <w:divBdr>
            <w:top w:val="none" w:sz="0" w:space="0" w:color="auto"/>
            <w:left w:val="none" w:sz="0" w:space="0" w:color="auto"/>
            <w:bottom w:val="none" w:sz="0" w:space="0" w:color="auto"/>
            <w:right w:val="none" w:sz="0" w:space="0" w:color="auto"/>
          </w:divBdr>
          <w:divsChild>
            <w:div w:id="1714229437">
              <w:marLeft w:val="0"/>
              <w:marRight w:val="0"/>
              <w:marTop w:val="0"/>
              <w:marBottom w:val="0"/>
              <w:divBdr>
                <w:top w:val="none" w:sz="0" w:space="0" w:color="auto"/>
                <w:left w:val="none" w:sz="0" w:space="0" w:color="auto"/>
                <w:bottom w:val="none" w:sz="0" w:space="0" w:color="auto"/>
                <w:right w:val="none" w:sz="0" w:space="0" w:color="auto"/>
              </w:divBdr>
              <w:divsChild>
                <w:div w:id="9481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2059">
      <w:bodyDiv w:val="1"/>
      <w:marLeft w:val="0"/>
      <w:marRight w:val="0"/>
      <w:marTop w:val="0"/>
      <w:marBottom w:val="0"/>
      <w:divBdr>
        <w:top w:val="none" w:sz="0" w:space="0" w:color="auto"/>
        <w:left w:val="none" w:sz="0" w:space="0" w:color="auto"/>
        <w:bottom w:val="none" w:sz="0" w:space="0" w:color="auto"/>
        <w:right w:val="none" w:sz="0" w:space="0" w:color="auto"/>
      </w:divBdr>
    </w:div>
    <w:div w:id="1225138994">
      <w:bodyDiv w:val="1"/>
      <w:marLeft w:val="0"/>
      <w:marRight w:val="0"/>
      <w:marTop w:val="0"/>
      <w:marBottom w:val="0"/>
      <w:divBdr>
        <w:top w:val="none" w:sz="0" w:space="0" w:color="auto"/>
        <w:left w:val="none" w:sz="0" w:space="0" w:color="auto"/>
        <w:bottom w:val="none" w:sz="0" w:space="0" w:color="auto"/>
        <w:right w:val="none" w:sz="0" w:space="0" w:color="auto"/>
      </w:divBdr>
      <w:divsChild>
        <w:div w:id="994525133">
          <w:marLeft w:val="0"/>
          <w:marRight w:val="0"/>
          <w:marTop w:val="0"/>
          <w:marBottom w:val="0"/>
          <w:divBdr>
            <w:top w:val="none" w:sz="0" w:space="0" w:color="auto"/>
            <w:left w:val="none" w:sz="0" w:space="0" w:color="auto"/>
            <w:bottom w:val="none" w:sz="0" w:space="0" w:color="auto"/>
            <w:right w:val="none" w:sz="0" w:space="0" w:color="auto"/>
          </w:divBdr>
          <w:divsChild>
            <w:div w:id="801576473">
              <w:marLeft w:val="0"/>
              <w:marRight w:val="0"/>
              <w:marTop w:val="0"/>
              <w:marBottom w:val="0"/>
              <w:divBdr>
                <w:top w:val="none" w:sz="0" w:space="0" w:color="auto"/>
                <w:left w:val="none" w:sz="0" w:space="0" w:color="auto"/>
                <w:bottom w:val="none" w:sz="0" w:space="0" w:color="auto"/>
                <w:right w:val="none" w:sz="0" w:space="0" w:color="auto"/>
              </w:divBdr>
              <w:divsChild>
                <w:div w:id="14188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56408">
      <w:bodyDiv w:val="1"/>
      <w:marLeft w:val="0"/>
      <w:marRight w:val="0"/>
      <w:marTop w:val="0"/>
      <w:marBottom w:val="0"/>
      <w:divBdr>
        <w:top w:val="none" w:sz="0" w:space="0" w:color="auto"/>
        <w:left w:val="none" w:sz="0" w:space="0" w:color="auto"/>
        <w:bottom w:val="none" w:sz="0" w:space="0" w:color="auto"/>
        <w:right w:val="none" w:sz="0" w:space="0" w:color="auto"/>
      </w:divBdr>
      <w:divsChild>
        <w:div w:id="1996639209">
          <w:marLeft w:val="0"/>
          <w:marRight w:val="0"/>
          <w:marTop w:val="0"/>
          <w:marBottom w:val="0"/>
          <w:divBdr>
            <w:top w:val="none" w:sz="0" w:space="0" w:color="auto"/>
            <w:left w:val="none" w:sz="0" w:space="0" w:color="auto"/>
            <w:bottom w:val="none" w:sz="0" w:space="0" w:color="auto"/>
            <w:right w:val="none" w:sz="0" w:space="0" w:color="auto"/>
          </w:divBdr>
          <w:divsChild>
            <w:div w:id="250550230">
              <w:marLeft w:val="0"/>
              <w:marRight w:val="0"/>
              <w:marTop w:val="0"/>
              <w:marBottom w:val="0"/>
              <w:divBdr>
                <w:top w:val="none" w:sz="0" w:space="0" w:color="auto"/>
                <w:left w:val="none" w:sz="0" w:space="0" w:color="auto"/>
                <w:bottom w:val="none" w:sz="0" w:space="0" w:color="auto"/>
                <w:right w:val="none" w:sz="0" w:space="0" w:color="auto"/>
              </w:divBdr>
              <w:divsChild>
                <w:div w:id="10590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79277">
      <w:bodyDiv w:val="1"/>
      <w:marLeft w:val="0"/>
      <w:marRight w:val="0"/>
      <w:marTop w:val="0"/>
      <w:marBottom w:val="0"/>
      <w:divBdr>
        <w:top w:val="none" w:sz="0" w:space="0" w:color="auto"/>
        <w:left w:val="none" w:sz="0" w:space="0" w:color="auto"/>
        <w:bottom w:val="none" w:sz="0" w:space="0" w:color="auto"/>
        <w:right w:val="none" w:sz="0" w:space="0" w:color="auto"/>
      </w:divBdr>
      <w:divsChild>
        <w:div w:id="1690795853">
          <w:marLeft w:val="0"/>
          <w:marRight w:val="0"/>
          <w:marTop w:val="0"/>
          <w:marBottom w:val="0"/>
          <w:divBdr>
            <w:top w:val="none" w:sz="0" w:space="0" w:color="auto"/>
            <w:left w:val="none" w:sz="0" w:space="0" w:color="auto"/>
            <w:bottom w:val="none" w:sz="0" w:space="0" w:color="auto"/>
            <w:right w:val="none" w:sz="0" w:space="0" w:color="auto"/>
          </w:divBdr>
          <w:divsChild>
            <w:div w:id="1241600669">
              <w:marLeft w:val="0"/>
              <w:marRight w:val="0"/>
              <w:marTop w:val="0"/>
              <w:marBottom w:val="0"/>
              <w:divBdr>
                <w:top w:val="none" w:sz="0" w:space="0" w:color="auto"/>
                <w:left w:val="none" w:sz="0" w:space="0" w:color="auto"/>
                <w:bottom w:val="none" w:sz="0" w:space="0" w:color="auto"/>
                <w:right w:val="none" w:sz="0" w:space="0" w:color="auto"/>
              </w:divBdr>
              <w:divsChild>
                <w:div w:id="124290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3101">
      <w:bodyDiv w:val="1"/>
      <w:marLeft w:val="0"/>
      <w:marRight w:val="0"/>
      <w:marTop w:val="0"/>
      <w:marBottom w:val="0"/>
      <w:divBdr>
        <w:top w:val="none" w:sz="0" w:space="0" w:color="auto"/>
        <w:left w:val="none" w:sz="0" w:space="0" w:color="auto"/>
        <w:bottom w:val="none" w:sz="0" w:space="0" w:color="auto"/>
        <w:right w:val="none" w:sz="0" w:space="0" w:color="auto"/>
      </w:divBdr>
      <w:divsChild>
        <w:div w:id="909076399">
          <w:marLeft w:val="0"/>
          <w:marRight w:val="0"/>
          <w:marTop w:val="0"/>
          <w:marBottom w:val="0"/>
          <w:divBdr>
            <w:top w:val="none" w:sz="0" w:space="0" w:color="auto"/>
            <w:left w:val="none" w:sz="0" w:space="0" w:color="auto"/>
            <w:bottom w:val="none" w:sz="0" w:space="0" w:color="auto"/>
            <w:right w:val="none" w:sz="0" w:space="0" w:color="auto"/>
          </w:divBdr>
          <w:divsChild>
            <w:div w:id="33388063">
              <w:marLeft w:val="0"/>
              <w:marRight w:val="0"/>
              <w:marTop w:val="0"/>
              <w:marBottom w:val="0"/>
              <w:divBdr>
                <w:top w:val="none" w:sz="0" w:space="0" w:color="auto"/>
                <w:left w:val="none" w:sz="0" w:space="0" w:color="auto"/>
                <w:bottom w:val="none" w:sz="0" w:space="0" w:color="auto"/>
                <w:right w:val="none" w:sz="0" w:space="0" w:color="auto"/>
              </w:divBdr>
              <w:divsChild>
                <w:div w:id="15741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 w:id="1488127979">
      <w:bodyDiv w:val="1"/>
      <w:marLeft w:val="0"/>
      <w:marRight w:val="0"/>
      <w:marTop w:val="0"/>
      <w:marBottom w:val="0"/>
      <w:divBdr>
        <w:top w:val="none" w:sz="0" w:space="0" w:color="auto"/>
        <w:left w:val="none" w:sz="0" w:space="0" w:color="auto"/>
        <w:bottom w:val="none" w:sz="0" w:space="0" w:color="auto"/>
        <w:right w:val="none" w:sz="0" w:space="0" w:color="auto"/>
      </w:divBdr>
      <w:divsChild>
        <w:div w:id="1760055284">
          <w:marLeft w:val="0"/>
          <w:marRight w:val="0"/>
          <w:marTop w:val="0"/>
          <w:marBottom w:val="0"/>
          <w:divBdr>
            <w:top w:val="none" w:sz="0" w:space="0" w:color="auto"/>
            <w:left w:val="none" w:sz="0" w:space="0" w:color="auto"/>
            <w:bottom w:val="none" w:sz="0" w:space="0" w:color="auto"/>
            <w:right w:val="none" w:sz="0" w:space="0" w:color="auto"/>
          </w:divBdr>
          <w:divsChild>
            <w:div w:id="2106876774">
              <w:marLeft w:val="0"/>
              <w:marRight w:val="0"/>
              <w:marTop w:val="0"/>
              <w:marBottom w:val="0"/>
              <w:divBdr>
                <w:top w:val="none" w:sz="0" w:space="0" w:color="auto"/>
                <w:left w:val="none" w:sz="0" w:space="0" w:color="auto"/>
                <w:bottom w:val="none" w:sz="0" w:space="0" w:color="auto"/>
                <w:right w:val="none" w:sz="0" w:space="0" w:color="auto"/>
              </w:divBdr>
              <w:divsChild>
                <w:div w:id="2129275016">
                  <w:marLeft w:val="0"/>
                  <w:marRight w:val="0"/>
                  <w:marTop w:val="0"/>
                  <w:marBottom w:val="0"/>
                  <w:divBdr>
                    <w:top w:val="none" w:sz="0" w:space="0" w:color="auto"/>
                    <w:left w:val="none" w:sz="0" w:space="0" w:color="auto"/>
                    <w:bottom w:val="none" w:sz="0" w:space="0" w:color="auto"/>
                    <w:right w:val="none" w:sz="0" w:space="0" w:color="auto"/>
                  </w:divBdr>
                  <w:divsChild>
                    <w:div w:id="12668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70212">
      <w:bodyDiv w:val="1"/>
      <w:marLeft w:val="0"/>
      <w:marRight w:val="0"/>
      <w:marTop w:val="0"/>
      <w:marBottom w:val="0"/>
      <w:divBdr>
        <w:top w:val="none" w:sz="0" w:space="0" w:color="auto"/>
        <w:left w:val="none" w:sz="0" w:space="0" w:color="auto"/>
        <w:bottom w:val="none" w:sz="0" w:space="0" w:color="auto"/>
        <w:right w:val="none" w:sz="0" w:space="0" w:color="auto"/>
      </w:divBdr>
      <w:divsChild>
        <w:div w:id="612399408">
          <w:marLeft w:val="0"/>
          <w:marRight w:val="0"/>
          <w:marTop w:val="0"/>
          <w:marBottom w:val="0"/>
          <w:divBdr>
            <w:top w:val="none" w:sz="0" w:space="0" w:color="auto"/>
            <w:left w:val="none" w:sz="0" w:space="0" w:color="auto"/>
            <w:bottom w:val="none" w:sz="0" w:space="0" w:color="auto"/>
            <w:right w:val="none" w:sz="0" w:space="0" w:color="auto"/>
          </w:divBdr>
          <w:divsChild>
            <w:div w:id="750007334">
              <w:marLeft w:val="0"/>
              <w:marRight w:val="0"/>
              <w:marTop w:val="0"/>
              <w:marBottom w:val="0"/>
              <w:divBdr>
                <w:top w:val="none" w:sz="0" w:space="0" w:color="auto"/>
                <w:left w:val="none" w:sz="0" w:space="0" w:color="auto"/>
                <w:bottom w:val="none" w:sz="0" w:space="0" w:color="auto"/>
                <w:right w:val="none" w:sz="0" w:space="0" w:color="auto"/>
              </w:divBdr>
              <w:divsChild>
                <w:div w:id="1825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69541">
      <w:bodyDiv w:val="1"/>
      <w:marLeft w:val="0"/>
      <w:marRight w:val="0"/>
      <w:marTop w:val="0"/>
      <w:marBottom w:val="0"/>
      <w:divBdr>
        <w:top w:val="none" w:sz="0" w:space="0" w:color="auto"/>
        <w:left w:val="none" w:sz="0" w:space="0" w:color="auto"/>
        <w:bottom w:val="none" w:sz="0" w:space="0" w:color="auto"/>
        <w:right w:val="none" w:sz="0" w:space="0" w:color="auto"/>
      </w:divBdr>
      <w:divsChild>
        <w:div w:id="1745105853">
          <w:marLeft w:val="0"/>
          <w:marRight w:val="0"/>
          <w:marTop w:val="0"/>
          <w:marBottom w:val="0"/>
          <w:divBdr>
            <w:top w:val="none" w:sz="0" w:space="0" w:color="auto"/>
            <w:left w:val="none" w:sz="0" w:space="0" w:color="auto"/>
            <w:bottom w:val="none" w:sz="0" w:space="0" w:color="auto"/>
            <w:right w:val="none" w:sz="0" w:space="0" w:color="auto"/>
          </w:divBdr>
          <w:divsChild>
            <w:div w:id="936140015">
              <w:marLeft w:val="0"/>
              <w:marRight w:val="0"/>
              <w:marTop w:val="0"/>
              <w:marBottom w:val="0"/>
              <w:divBdr>
                <w:top w:val="none" w:sz="0" w:space="0" w:color="auto"/>
                <w:left w:val="none" w:sz="0" w:space="0" w:color="auto"/>
                <w:bottom w:val="none" w:sz="0" w:space="0" w:color="auto"/>
                <w:right w:val="none" w:sz="0" w:space="0" w:color="auto"/>
              </w:divBdr>
              <w:divsChild>
                <w:div w:id="461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2006">
      <w:bodyDiv w:val="1"/>
      <w:marLeft w:val="0"/>
      <w:marRight w:val="0"/>
      <w:marTop w:val="0"/>
      <w:marBottom w:val="0"/>
      <w:divBdr>
        <w:top w:val="none" w:sz="0" w:space="0" w:color="auto"/>
        <w:left w:val="none" w:sz="0" w:space="0" w:color="auto"/>
        <w:bottom w:val="none" w:sz="0" w:space="0" w:color="auto"/>
        <w:right w:val="none" w:sz="0" w:space="0" w:color="auto"/>
      </w:divBdr>
      <w:divsChild>
        <w:div w:id="2053384241">
          <w:marLeft w:val="0"/>
          <w:marRight w:val="0"/>
          <w:marTop w:val="225"/>
          <w:marBottom w:val="0"/>
          <w:divBdr>
            <w:top w:val="none" w:sz="0" w:space="0" w:color="auto"/>
            <w:left w:val="none" w:sz="0" w:space="0" w:color="auto"/>
            <w:bottom w:val="none" w:sz="0" w:space="0" w:color="auto"/>
            <w:right w:val="none" w:sz="0" w:space="0" w:color="auto"/>
          </w:divBdr>
        </w:div>
      </w:divsChild>
    </w:div>
    <w:div w:id="1821845674">
      <w:bodyDiv w:val="1"/>
      <w:marLeft w:val="0"/>
      <w:marRight w:val="0"/>
      <w:marTop w:val="0"/>
      <w:marBottom w:val="0"/>
      <w:divBdr>
        <w:top w:val="none" w:sz="0" w:space="0" w:color="auto"/>
        <w:left w:val="none" w:sz="0" w:space="0" w:color="auto"/>
        <w:bottom w:val="none" w:sz="0" w:space="0" w:color="auto"/>
        <w:right w:val="none" w:sz="0" w:space="0" w:color="auto"/>
      </w:divBdr>
      <w:divsChild>
        <w:div w:id="1417048735">
          <w:marLeft w:val="0"/>
          <w:marRight w:val="0"/>
          <w:marTop w:val="0"/>
          <w:marBottom w:val="0"/>
          <w:divBdr>
            <w:top w:val="none" w:sz="0" w:space="0" w:color="auto"/>
            <w:left w:val="none" w:sz="0" w:space="0" w:color="auto"/>
            <w:bottom w:val="none" w:sz="0" w:space="0" w:color="auto"/>
            <w:right w:val="none" w:sz="0" w:space="0" w:color="auto"/>
          </w:divBdr>
          <w:divsChild>
            <w:div w:id="1717463433">
              <w:marLeft w:val="0"/>
              <w:marRight w:val="0"/>
              <w:marTop w:val="0"/>
              <w:marBottom w:val="0"/>
              <w:divBdr>
                <w:top w:val="none" w:sz="0" w:space="0" w:color="auto"/>
                <w:left w:val="none" w:sz="0" w:space="0" w:color="auto"/>
                <w:bottom w:val="none" w:sz="0" w:space="0" w:color="auto"/>
                <w:right w:val="none" w:sz="0" w:space="0" w:color="auto"/>
              </w:divBdr>
              <w:divsChild>
                <w:div w:id="13120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4816">
      <w:bodyDiv w:val="1"/>
      <w:marLeft w:val="0"/>
      <w:marRight w:val="0"/>
      <w:marTop w:val="0"/>
      <w:marBottom w:val="0"/>
      <w:divBdr>
        <w:top w:val="none" w:sz="0" w:space="0" w:color="auto"/>
        <w:left w:val="none" w:sz="0" w:space="0" w:color="auto"/>
        <w:bottom w:val="none" w:sz="0" w:space="0" w:color="auto"/>
        <w:right w:val="none" w:sz="0" w:space="0" w:color="auto"/>
      </w:divBdr>
      <w:divsChild>
        <w:div w:id="79757999">
          <w:marLeft w:val="0"/>
          <w:marRight w:val="0"/>
          <w:marTop w:val="0"/>
          <w:marBottom w:val="0"/>
          <w:divBdr>
            <w:top w:val="none" w:sz="0" w:space="0" w:color="auto"/>
            <w:left w:val="none" w:sz="0" w:space="0" w:color="auto"/>
            <w:bottom w:val="none" w:sz="0" w:space="0" w:color="auto"/>
            <w:right w:val="none" w:sz="0" w:space="0" w:color="auto"/>
          </w:divBdr>
          <w:divsChild>
            <w:div w:id="1773017030">
              <w:marLeft w:val="0"/>
              <w:marRight w:val="0"/>
              <w:marTop w:val="0"/>
              <w:marBottom w:val="0"/>
              <w:divBdr>
                <w:top w:val="none" w:sz="0" w:space="0" w:color="auto"/>
                <w:left w:val="none" w:sz="0" w:space="0" w:color="auto"/>
                <w:bottom w:val="none" w:sz="0" w:space="0" w:color="auto"/>
                <w:right w:val="none" w:sz="0" w:space="0" w:color="auto"/>
              </w:divBdr>
              <w:divsChild>
                <w:div w:id="9598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58674">
      <w:bodyDiv w:val="1"/>
      <w:marLeft w:val="0"/>
      <w:marRight w:val="0"/>
      <w:marTop w:val="0"/>
      <w:marBottom w:val="0"/>
      <w:divBdr>
        <w:top w:val="none" w:sz="0" w:space="0" w:color="auto"/>
        <w:left w:val="none" w:sz="0" w:space="0" w:color="auto"/>
        <w:bottom w:val="none" w:sz="0" w:space="0" w:color="auto"/>
        <w:right w:val="none" w:sz="0" w:space="0" w:color="auto"/>
      </w:divBdr>
      <w:divsChild>
        <w:div w:id="193732089">
          <w:marLeft w:val="0"/>
          <w:marRight w:val="0"/>
          <w:marTop w:val="0"/>
          <w:marBottom w:val="0"/>
          <w:divBdr>
            <w:top w:val="none" w:sz="0" w:space="0" w:color="auto"/>
            <w:left w:val="none" w:sz="0" w:space="0" w:color="auto"/>
            <w:bottom w:val="none" w:sz="0" w:space="0" w:color="auto"/>
            <w:right w:val="none" w:sz="0" w:space="0" w:color="auto"/>
          </w:divBdr>
          <w:divsChild>
            <w:div w:id="1475101285">
              <w:marLeft w:val="0"/>
              <w:marRight w:val="0"/>
              <w:marTop w:val="0"/>
              <w:marBottom w:val="0"/>
              <w:divBdr>
                <w:top w:val="none" w:sz="0" w:space="0" w:color="auto"/>
                <w:left w:val="none" w:sz="0" w:space="0" w:color="auto"/>
                <w:bottom w:val="none" w:sz="0" w:space="0" w:color="auto"/>
                <w:right w:val="none" w:sz="0" w:space="0" w:color="auto"/>
              </w:divBdr>
              <w:divsChild>
                <w:div w:id="212078976">
                  <w:marLeft w:val="0"/>
                  <w:marRight w:val="0"/>
                  <w:marTop w:val="0"/>
                  <w:marBottom w:val="0"/>
                  <w:divBdr>
                    <w:top w:val="none" w:sz="0" w:space="0" w:color="auto"/>
                    <w:left w:val="none" w:sz="0" w:space="0" w:color="auto"/>
                    <w:bottom w:val="none" w:sz="0" w:space="0" w:color="auto"/>
                    <w:right w:val="none" w:sz="0" w:space="0" w:color="auto"/>
                  </w:divBdr>
                </w:div>
              </w:divsChild>
            </w:div>
            <w:div w:id="243957265">
              <w:marLeft w:val="0"/>
              <w:marRight w:val="0"/>
              <w:marTop w:val="0"/>
              <w:marBottom w:val="0"/>
              <w:divBdr>
                <w:top w:val="none" w:sz="0" w:space="0" w:color="auto"/>
                <w:left w:val="none" w:sz="0" w:space="0" w:color="auto"/>
                <w:bottom w:val="none" w:sz="0" w:space="0" w:color="auto"/>
                <w:right w:val="none" w:sz="0" w:space="0" w:color="auto"/>
              </w:divBdr>
              <w:divsChild>
                <w:div w:id="883759349">
                  <w:marLeft w:val="0"/>
                  <w:marRight w:val="0"/>
                  <w:marTop w:val="0"/>
                  <w:marBottom w:val="0"/>
                  <w:divBdr>
                    <w:top w:val="none" w:sz="0" w:space="0" w:color="auto"/>
                    <w:left w:val="none" w:sz="0" w:space="0" w:color="auto"/>
                    <w:bottom w:val="none" w:sz="0" w:space="0" w:color="auto"/>
                    <w:right w:val="none" w:sz="0" w:space="0" w:color="auto"/>
                  </w:divBdr>
                </w:div>
              </w:divsChild>
            </w:div>
            <w:div w:id="824005795">
              <w:marLeft w:val="0"/>
              <w:marRight w:val="0"/>
              <w:marTop w:val="0"/>
              <w:marBottom w:val="0"/>
              <w:divBdr>
                <w:top w:val="none" w:sz="0" w:space="0" w:color="auto"/>
                <w:left w:val="none" w:sz="0" w:space="0" w:color="auto"/>
                <w:bottom w:val="none" w:sz="0" w:space="0" w:color="auto"/>
                <w:right w:val="none" w:sz="0" w:space="0" w:color="auto"/>
              </w:divBdr>
              <w:divsChild>
                <w:div w:id="19327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7772">
      <w:bodyDiv w:val="1"/>
      <w:marLeft w:val="0"/>
      <w:marRight w:val="0"/>
      <w:marTop w:val="0"/>
      <w:marBottom w:val="0"/>
      <w:divBdr>
        <w:top w:val="none" w:sz="0" w:space="0" w:color="auto"/>
        <w:left w:val="none" w:sz="0" w:space="0" w:color="auto"/>
        <w:bottom w:val="none" w:sz="0" w:space="0" w:color="auto"/>
        <w:right w:val="none" w:sz="0" w:space="0" w:color="auto"/>
      </w:divBdr>
      <w:divsChild>
        <w:div w:id="736170525">
          <w:marLeft w:val="0"/>
          <w:marRight w:val="0"/>
          <w:marTop w:val="0"/>
          <w:marBottom w:val="0"/>
          <w:divBdr>
            <w:top w:val="none" w:sz="0" w:space="0" w:color="auto"/>
            <w:left w:val="none" w:sz="0" w:space="0" w:color="auto"/>
            <w:bottom w:val="none" w:sz="0" w:space="0" w:color="auto"/>
            <w:right w:val="none" w:sz="0" w:space="0" w:color="auto"/>
          </w:divBdr>
          <w:divsChild>
            <w:div w:id="771123018">
              <w:marLeft w:val="0"/>
              <w:marRight w:val="0"/>
              <w:marTop w:val="0"/>
              <w:marBottom w:val="0"/>
              <w:divBdr>
                <w:top w:val="none" w:sz="0" w:space="0" w:color="auto"/>
                <w:left w:val="none" w:sz="0" w:space="0" w:color="auto"/>
                <w:bottom w:val="none" w:sz="0" w:space="0" w:color="auto"/>
                <w:right w:val="none" w:sz="0" w:space="0" w:color="auto"/>
              </w:divBdr>
              <w:divsChild>
                <w:div w:id="14251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44945">
      <w:bodyDiv w:val="1"/>
      <w:marLeft w:val="0"/>
      <w:marRight w:val="0"/>
      <w:marTop w:val="0"/>
      <w:marBottom w:val="0"/>
      <w:divBdr>
        <w:top w:val="none" w:sz="0" w:space="0" w:color="auto"/>
        <w:left w:val="none" w:sz="0" w:space="0" w:color="auto"/>
        <w:bottom w:val="none" w:sz="0" w:space="0" w:color="auto"/>
        <w:right w:val="none" w:sz="0" w:space="0" w:color="auto"/>
      </w:divBdr>
      <w:divsChild>
        <w:div w:id="900480621">
          <w:marLeft w:val="0"/>
          <w:marRight w:val="0"/>
          <w:marTop w:val="0"/>
          <w:marBottom w:val="0"/>
          <w:divBdr>
            <w:top w:val="none" w:sz="0" w:space="0" w:color="auto"/>
            <w:left w:val="none" w:sz="0" w:space="0" w:color="auto"/>
            <w:bottom w:val="none" w:sz="0" w:space="0" w:color="auto"/>
            <w:right w:val="none" w:sz="0" w:space="0" w:color="auto"/>
          </w:divBdr>
          <w:divsChild>
            <w:div w:id="2052462728">
              <w:marLeft w:val="0"/>
              <w:marRight w:val="0"/>
              <w:marTop w:val="0"/>
              <w:marBottom w:val="0"/>
              <w:divBdr>
                <w:top w:val="none" w:sz="0" w:space="0" w:color="auto"/>
                <w:left w:val="none" w:sz="0" w:space="0" w:color="auto"/>
                <w:bottom w:val="none" w:sz="0" w:space="0" w:color="auto"/>
                <w:right w:val="none" w:sz="0" w:space="0" w:color="auto"/>
              </w:divBdr>
              <w:divsChild>
                <w:div w:id="17558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sChild>
        <w:div w:id="1610159402">
          <w:marLeft w:val="0"/>
          <w:marRight w:val="0"/>
          <w:marTop w:val="0"/>
          <w:marBottom w:val="0"/>
          <w:divBdr>
            <w:top w:val="none" w:sz="0" w:space="0" w:color="auto"/>
            <w:left w:val="none" w:sz="0" w:space="0" w:color="auto"/>
            <w:bottom w:val="none" w:sz="0" w:space="0" w:color="auto"/>
            <w:right w:val="none" w:sz="0" w:space="0" w:color="auto"/>
          </w:divBdr>
          <w:divsChild>
            <w:div w:id="1194923295">
              <w:marLeft w:val="0"/>
              <w:marRight w:val="0"/>
              <w:marTop w:val="0"/>
              <w:marBottom w:val="0"/>
              <w:divBdr>
                <w:top w:val="none" w:sz="0" w:space="0" w:color="auto"/>
                <w:left w:val="none" w:sz="0" w:space="0" w:color="auto"/>
                <w:bottom w:val="none" w:sz="0" w:space="0" w:color="auto"/>
                <w:right w:val="none" w:sz="0" w:space="0" w:color="auto"/>
              </w:divBdr>
              <w:divsChild>
                <w:div w:id="2284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91649">
      <w:bodyDiv w:val="1"/>
      <w:marLeft w:val="0"/>
      <w:marRight w:val="0"/>
      <w:marTop w:val="0"/>
      <w:marBottom w:val="0"/>
      <w:divBdr>
        <w:top w:val="none" w:sz="0" w:space="0" w:color="auto"/>
        <w:left w:val="none" w:sz="0" w:space="0" w:color="auto"/>
        <w:bottom w:val="none" w:sz="0" w:space="0" w:color="auto"/>
        <w:right w:val="none" w:sz="0" w:space="0" w:color="auto"/>
      </w:divBdr>
      <w:divsChild>
        <w:div w:id="1436826818">
          <w:marLeft w:val="0"/>
          <w:marRight w:val="0"/>
          <w:marTop w:val="0"/>
          <w:marBottom w:val="0"/>
          <w:divBdr>
            <w:top w:val="none" w:sz="0" w:space="0" w:color="auto"/>
            <w:left w:val="none" w:sz="0" w:space="0" w:color="auto"/>
            <w:bottom w:val="none" w:sz="0" w:space="0" w:color="auto"/>
            <w:right w:val="none" w:sz="0" w:space="0" w:color="auto"/>
          </w:divBdr>
          <w:divsChild>
            <w:div w:id="1632251973">
              <w:marLeft w:val="0"/>
              <w:marRight w:val="0"/>
              <w:marTop w:val="0"/>
              <w:marBottom w:val="0"/>
              <w:divBdr>
                <w:top w:val="none" w:sz="0" w:space="0" w:color="auto"/>
                <w:left w:val="none" w:sz="0" w:space="0" w:color="auto"/>
                <w:bottom w:val="none" w:sz="0" w:space="0" w:color="auto"/>
                <w:right w:val="none" w:sz="0" w:space="0" w:color="auto"/>
              </w:divBdr>
              <w:divsChild>
                <w:div w:id="147059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_exile@yahoo.co.nz" TargetMode="External"/><Relationship Id="rId13" Type="http://schemas.openxmlformats.org/officeDocument/2006/relationships/hyperlink" Target="https://www.facebook.com/watch/live/?ref=watch_permalink&amp;v=392286796783014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Zb5AAHr-XO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x5VKnbkDQM" TargetMode="External"/><Relationship Id="rId5" Type="http://schemas.openxmlformats.org/officeDocument/2006/relationships/webSettings" Target="webSettings.xml"/><Relationship Id="rId15" Type="http://schemas.openxmlformats.org/officeDocument/2006/relationships/hyperlink" Target="https://www.youtube.com/watch?v=ugAJF7hHl4s" TargetMode="External"/><Relationship Id="rId10" Type="http://schemas.openxmlformats.org/officeDocument/2006/relationships/hyperlink" Target="mailto:mavrbanci@unizd.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vrbanci@unizd.hr" TargetMode="External"/><Relationship Id="rId14" Type="http://schemas.openxmlformats.org/officeDocument/2006/relationships/hyperlink" Target="https://www.youtube.com/watch?v=dFNVzqZ2oy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Mario Vrbancic</cp:lastModifiedBy>
  <cp:revision>2</cp:revision>
  <cp:lastPrinted>2021-02-12T11:28:00Z</cp:lastPrinted>
  <dcterms:created xsi:type="dcterms:W3CDTF">2024-02-04T15:03:00Z</dcterms:created>
  <dcterms:modified xsi:type="dcterms:W3CDTF">2024-02-04T15:03:00Z</dcterms:modified>
</cp:coreProperties>
</file>