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3757B9" w:rsidRDefault="003757B9" w:rsidP="00A14666">
            <w:pPr>
              <w:spacing w:before="20" w:after="20"/>
              <w:rPr>
                <w:rFonts w:ascii="Merriweather" w:hAnsi="Merriweather"/>
                <w:b/>
                <w:sz w:val="20"/>
                <w:szCs w:val="20"/>
              </w:rPr>
            </w:pPr>
            <w:r w:rsidRPr="003757B9">
              <w:rPr>
                <w:rFonts w:ascii="Times New Roman" w:hAnsi="Times New Roman"/>
                <w:sz w:val="20"/>
                <w:szCs w:val="20"/>
              </w:rPr>
              <w:t>English department</w:t>
            </w:r>
          </w:p>
        </w:tc>
        <w:tc>
          <w:tcPr>
            <w:tcW w:w="1611" w:type="dxa"/>
            <w:gridSpan w:val="7"/>
            <w:shd w:val="clear" w:color="auto" w:fill="F2F2F2"/>
            <w:vAlign w:val="center"/>
          </w:tcPr>
          <w:p w:rsidR="005F44CA" w:rsidRPr="003757B9" w:rsidRDefault="005F44CA" w:rsidP="00A14666">
            <w:pPr>
              <w:spacing w:before="20" w:after="20"/>
              <w:rPr>
                <w:rFonts w:ascii="Merriweather" w:hAnsi="Merriweather"/>
                <w:b/>
                <w:sz w:val="20"/>
                <w:szCs w:val="20"/>
              </w:rPr>
            </w:pPr>
            <w:r w:rsidRPr="003757B9">
              <w:rPr>
                <w:rFonts w:ascii="Merriweather" w:hAnsi="Merriweather"/>
                <w:b/>
                <w:sz w:val="20"/>
                <w:szCs w:val="20"/>
              </w:rPr>
              <w:t>Year</w:t>
            </w:r>
          </w:p>
        </w:tc>
        <w:tc>
          <w:tcPr>
            <w:tcW w:w="985" w:type="dxa"/>
            <w:vAlign w:val="center"/>
          </w:tcPr>
          <w:p w:rsidR="005F44CA" w:rsidRPr="003757B9" w:rsidRDefault="003757B9" w:rsidP="00A14666">
            <w:pPr>
              <w:spacing w:before="20" w:after="20"/>
              <w:rPr>
                <w:rFonts w:ascii="Merriweather" w:hAnsi="Merriweather"/>
                <w:sz w:val="20"/>
                <w:szCs w:val="20"/>
              </w:rPr>
            </w:pPr>
            <w:r w:rsidRPr="003757B9">
              <w:rPr>
                <w:rFonts w:ascii="Merriweather" w:hAnsi="Merriweather"/>
                <w:sz w:val="20"/>
                <w:szCs w:val="20"/>
              </w:rPr>
              <w:t>2021/2022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3757B9" w:rsidRDefault="003757B9" w:rsidP="00A14666">
            <w:pPr>
              <w:spacing w:before="20" w:after="20"/>
              <w:rPr>
                <w:rFonts w:ascii="Merriweather" w:hAnsi="Merriweather"/>
                <w:sz w:val="20"/>
                <w:szCs w:val="20"/>
              </w:rPr>
            </w:pPr>
            <w:r w:rsidRPr="003757B9">
              <w:rPr>
                <w:rFonts w:ascii="Times New Roman" w:hAnsi="Times New Roman"/>
                <w:sz w:val="20"/>
                <w:szCs w:val="20"/>
              </w:rPr>
              <w:t>Urban Space in Contemporary British Literature</w:t>
            </w:r>
          </w:p>
        </w:tc>
        <w:tc>
          <w:tcPr>
            <w:tcW w:w="1611" w:type="dxa"/>
            <w:gridSpan w:val="7"/>
            <w:shd w:val="clear" w:color="auto" w:fill="F2F2F2"/>
            <w:vAlign w:val="center"/>
          </w:tcPr>
          <w:p w:rsidR="005F44CA" w:rsidRPr="003757B9" w:rsidRDefault="005F44CA" w:rsidP="00A14666">
            <w:pPr>
              <w:spacing w:before="20" w:after="20"/>
              <w:rPr>
                <w:rFonts w:ascii="Merriweather" w:hAnsi="Merriweather"/>
                <w:b/>
                <w:sz w:val="20"/>
                <w:szCs w:val="20"/>
              </w:rPr>
            </w:pPr>
            <w:r w:rsidRPr="003757B9">
              <w:rPr>
                <w:rFonts w:ascii="Merriweather" w:hAnsi="Merriweather"/>
                <w:b/>
                <w:sz w:val="20"/>
                <w:szCs w:val="20"/>
              </w:rPr>
              <w:t>ECTS</w:t>
            </w:r>
          </w:p>
        </w:tc>
        <w:tc>
          <w:tcPr>
            <w:tcW w:w="985" w:type="dxa"/>
            <w:vAlign w:val="center"/>
          </w:tcPr>
          <w:p w:rsidR="005F44CA" w:rsidRPr="003757B9" w:rsidRDefault="003757B9" w:rsidP="00A14666">
            <w:pPr>
              <w:spacing w:before="20" w:after="20"/>
              <w:rPr>
                <w:rFonts w:ascii="Merriweather" w:hAnsi="Merriweather"/>
                <w:b/>
                <w:sz w:val="20"/>
                <w:szCs w:val="20"/>
              </w:rPr>
            </w:pPr>
            <w:r w:rsidRPr="003757B9">
              <w:rPr>
                <w:rFonts w:ascii="Merriweather" w:hAnsi="Merriweather"/>
                <w:b/>
                <w:sz w:val="20"/>
                <w:szCs w:val="20"/>
              </w:rPr>
              <w:t>4</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rsidR="005F44CA" w:rsidRPr="003757B9" w:rsidRDefault="003757B9" w:rsidP="00A14666">
            <w:pPr>
              <w:spacing w:before="20" w:after="20"/>
              <w:rPr>
                <w:rFonts w:ascii="Merriweather" w:hAnsi="Merriweather"/>
                <w:sz w:val="20"/>
                <w:szCs w:val="20"/>
              </w:rPr>
            </w:pPr>
            <w:r w:rsidRPr="003757B9">
              <w:rPr>
                <w:rFonts w:ascii="Times New Roman" w:hAnsi="Times New Roman"/>
                <w:sz w:val="20"/>
                <w:szCs w:val="20"/>
              </w:rPr>
              <w:t>English Language and Literature - Graduate Study</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E07364"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3757B9" w:rsidRDefault="00E07364" w:rsidP="00A14666">
            <w:pPr>
              <w:tabs>
                <w:tab w:val="left" w:pos="1218"/>
              </w:tabs>
              <w:spacing w:before="20" w:after="20"/>
              <w:rPr>
                <w:rFonts w:ascii="Merriweather" w:hAnsi="Merriweather"/>
                <w:b/>
                <w:sz w:val="17"/>
                <w:szCs w:val="17"/>
              </w:rPr>
            </w:pPr>
            <w:sdt>
              <w:sdtPr>
                <w:rPr>
                  <w:rFonts w:ascii="Merriweather" w:eastAsia="MS Mincho" w:hAnsi="Merriweather" w:cs="MS Mincho"/>
                  <w:b/>
                  <w:sz w:val="17"/>
                  <w:szCs w:val="17"/>
                  <w:highlight w:val="yellow"/>
                </w:rPr>
                <w:id w:val="-1905292595"/>
              </w:sdtPr>
              <w:sdtEndPr/>
              <w:sdtContent>
                <w:r w:rsidR="005F44CA" w:rsidRPr="003757B9">
                  <w:rPr>
                    <w:rFonts w:ascii="MS Gothic" w:eastAsia="MS Gothic" w:hAnsi="MS Gothic" w:cs="MS Gothic" w:hint="eastAsia"/>
                    <w:b/>
                    <w:sz w:val="17"/>
                    <w:szCs w:val="17"/>
                    <w:highlight w:val="yellow"/>
                  </w:rPr>
                  <w:t>☐</w:t>
                </w:r>
              </w:sdtContent>
            </w:sdt>
            <w:r w:rsidR="005F44CA" w:rsidRPr="003757B9">
              <w:rPr>
                <w:rFonts w:ascii="Merriweather" w:hAnsi="Merriweather"/>
                <w:b/>
                <w:sz w:val="17"/>
                <w:szCs w:val="17"/>
                <w:highlight w:val="yellow"/>
              </w:rPr>
              <w:t xml:space="preserve"> Graduate</w:t>
            </w:r>
          </w:p>
        </w:tc>
        <w:tc>
          <w:tcPr>
            <w:tcW w:w="2019" w:type="dxa"/>
            <w:gridSpan w:val="6"/>
            <w:vAlign w:val="center"/>
          </w:tcPr>
          <w:p w:rsidR="005F44CA" w:rsidRPr="00CD7933" w:rsidRDefault="00E07364"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rsidR="005F44CA" w:rsidRPr="00CD7933" w:rsidRDefault="00E07364" w:rsidP="00A14666">
            <w:pPr>
              <w:spacing w:before="20" w:after="20"/>
              <w:rPr>
                <w:rFonts w:ascii="Merriweather" w:hAnsi="Merriweather"/>
                <w:sz w:val="17"/>
                <w:szCs w:val="17"/>
              </w:rPr>
            </w:pPr>
            <w:sdt>
              <w:sdtPr>
                <w:rPr>
                  <w:rFonts w:ascii="Merriweather" w:eastAsia="MS Mincho" w:hAnsi="Merriweather" w:cs="MS Mincho"/>
                  <w:sz w:val="17"/>
                  <w:szCs w:val="17"/>
                </w:rPr>
                <w:id w:val="1065686695"/>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E07364"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rsidR="005F44CA" w:rsidRPr="003757B9" w:rsidRDefault="00E07364" w:rsidP="00A14666">
            <w:pPr>
              <w:tabs>
                <w:tab w:val="left" w:pos="1218"/>
              </w:tabs>
              <w:spacing w:before="20" w:after="20"/>
              <w:rPr>
                <w:rFonts w:ascii="Merriweather" w:hAnsi="Merriweather"/>
                <w:b/>
                <w:sz w:val="17"/>
                <w:szCs w:val="17"/>
              </w:rPr>
            </w:pPr>
            <w:sdt>
              <w:sdtPr>
                <w:rPr>
                  <w:rFonts w:ascii="Merriweather" w:eastAsia="MS Mincho" w:hAnsi="Merriweather" w:cs="MS Mincho"/>
                  <w:b/>
                  <w:sz w:val="17"/>
                  <w:szCs w:val="17"/>
                  <w:highlight w:val="yellow"/>
                </w:rPr>
                <w:id w:val="368727429"/>
              </w:sdtPr>
              <w:sdtEndPr/>
              <w:sdtContent>
                <w:r w:rsidR="005F44CA" w:rsidRPr="003757B9">
                  <w:rPr>
                    <w:rFonts w:ascii="MS Gothic" w:eastAsia="MS Gothic" w:hAnsi="MS Gothic" w:cs="MS Gothic" w:hint="eastAsia"/>
                    <w:b/>
                    <w:sz w:val="17"/>
                    <w:szCs w:val="17"/>
                    <w:highlight w:val="yellow"/>
                  </w:rPr>
                  <w:t>☐</w:t>
                </w:r>
              </w:sdtContent>
            </w:sdt>
            <w:r w:rsidR="005F44CA" w:rsidRPr="003757B9">
              <w:rPr>
                <w:rFonts w:ascii="Merriweather" w:hAnsi="Merriweather"/>
                <w:b/>
                <w:sz w:val="17"/>
                <w:szCs w:val="17"/>
                <w:highlight w:val="yellow"/>
              </w:rPr>
              <w:t xml:space="preserve"> Double major</w:t>
            </w:r>
            <w:r w:rsidR="005F44CA" w:rsidRPr="003757B9">
              <w:rPr>
                <w:rFonts w:ascii="Merriweather" w:hAnsi="Merriweather"/>
                <w:b/>
                <w:sz w:val="17"/>
                <w:szCs w:val="17"/>
              </w:rPr>
              <w:t xml:space="preserve"> </w:t>
            </w:r>
          </w:p>
        </w:tc>
        <w:tc>
          <w:tcPr>
            <w:tcW w:w="1588" w:type="dxa"/>
            <w:gridSpan w:val="6"/>
            <w:vAlign w:val="center"/>
          </w:tcPr>
          <w:p w:rsidR="005F44CA" w:rsidRPr="00CD7933" w:rsidRDefault="00E07364"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E07364"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rsidR="005F44CA" w:rsidRPr="00CD7933" w:rsidRDefault="00E07364" w:rsidP="00A14666">
            <w:pPr>
              <w:spacing w:before="20" w:after="20"/>
              <w:rPr>
                <w:rFonts w:ascii="Merriweather" w:hAnsi="Merriweather"/>
                <w:sz w:val="17"/>
                <w:szCs w:val="17"/>
              </w:rPr>
            </w:pPr>
            <w:sdt>
              <w:sdtPr>
                <w:rPr>
                  <w:rFonts w:ascii="Merriweather" w:eastAsia="MS Mincho" w:hAnsi="Merriweather" w:cs="MS Mincho"/>
                  <w:sz w:val="17"/>
                  <w:szCs w:val="17"/>
                </w:rPr>
                <w:id w:val="470182185"/>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3757B9" w:rsidRDefault="00E07364" w:rsidP="00A14666">
            <w:pPr>
              <w:tabs>
                <w:tab w:val="left" w:pos="1218"/>
              </w:tabs>
              <w:spacing w:before="20" w:after="20"/>
              <w:jc w:val="center"/>
              <w:rPr>
                <w:rFonts w:ascii="Merriweather" w:hAnsi="Merriweather"/>
                <w:sz w:val="18"/>
              </w:rPr>
            </w:pPr>
            <w:sdt>
              <w:sdtPr>
                <w:rPr>
                  <w:rFonts w:ascii="Merriweather" w:hAnsi="Merriweather"/>
                  <w:sz w:val="18"/>
                </w:rPr>
                <w:id w:val="2060285759"/>
              </w:sdtPr>
              <w:sdtEndPr/>
              <w:sdtContent>
                <w:r w:rsidR="005F44CA" w:rsidRPr="003757B9">
                  <w:rPr>
                    <w:rFonts w:ascii="MS Gothic" w:eastAsia="MS Gothic" w:hAnsi="MS Gothic" w:cs="MS Gothic" w:hint="eastAsia"/>
                    <w:sz w:val="18"/>
                  </w:rPr>
                  <w:t>☐</w:t>
                </w:r>
              </w:sdtContent>
            </w:sdt>
            <w:r w:rsidR="005F44CA" w:rsidRPr="003757B9">
              <w:rPr>
                <w:rFonts w:ascii="Merriweather" w:hAnsi="Merriweather"/>
                <w:sz w:val="18"/>
              </w:rPr>
              <w:t xml:space="preserve"> 1</w:t>
            </w:r>
          </w:p>
        </w:tc>
        <w:tc>
          <w:tcPr>
            <w:tcW w:w="1521" w:type="dxa"/>
            <w:gridSpan w:val="5"/>
            <w:shd w:val="clear" w:color="auto" w:fill="FFFFFF"/>
            <w:vAlign w:val="center"/>
          </w:tcPr>
          <w:p w:rsidR="005F44CA" w:rsidRPr="00FF1020" w:rsidRDefault="00E07364" w:rsidP="00A14666">
            <w:pPr>
              <w:tabs>
                <w:tab w:val="left" w:pos="1218"/>
              </w:tabs>
              <w:spacing w:before="20" w:after="20"/>
              <w:jc w:val="center"/>
              <w:rPr>
                <w:rFonts w:ascii="Merriweather" w:hAnsi="Merriweather"/>
                <w:sz w:val="18"/>
              </w:rPr>
            </w:pPr>
            <w:sdt>
              <w:sdtPr>
                <w:rPr>
                  <w:rFonts w:ascii="Merriweather" w:hAnsi="Merriweather"/>
                  <w:sz w:val="18"/>
                </w:rPr>
                <w:id w:val="-200097373"/>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E07364" w:rsidP="00A14666">
            <w:pPr>
              <w:tabs>
                <w:tab w:val="left" w:pos="1218"/>
              </w:tabs>
              <w:spacing w:before="20" w:after="20"/>
              <w:jc w:val="center"/>
              <w:rPr>
                <w:rFonts w:ascii="Merriweather" w:hAnsi="Merriweather"/>
                <w:sz w:val="18"/>
              </w:rPr>
            </w:pPr>
            <w:sdt>
              <w:sdtPr>
                <w:rPr>
                  <w:rFonts w:ascii="Merriweather" w:hAnsi="Merriweather"/>
                  <w:sz w:val="18"/>
                </w:rPr>
                <w:id w:val="-129552276"/>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3757B9" w:rsidRDefault="00E07364" w:rsidP="00A14666">
            <w:pPr>
              <w:tabs>
                <w:tab w:val="left" w:pos="1218"/>
              </w:tabs>
              <w:spacing w:before="20" w:after="20"/>
              <w:jc w:val="center"/>
              <w:rPr>
                <w:rFonts w:ascii="Merriweather" w:hAnsi="Merriweather"/>
                <w:b/>
                <w:sz w:val="18"/>
              </w:rPr>
            </w:pPr>
            <w:sdt>
              <w:sdtPr>
                <w:rPr>
                  <w:rFonts w:ascii="Merriweather" w:hAnsi="Merriweather"/>
                  <w:b/>
                  <w:sz w:val="18"/>
                  <w:highlight w:val="yellow"/>
                </w:rPr>
                <w:id w:val="-520394060"/>
              </w:sdtPr>
              <w:sdtEndPr/>
              <w:sdtContent>
                <w:r w:rsidR="005F44CA" w:rsidRPr="003757B9">
                  <w:rPr>
                    <w:rFonts w:ascii="MS Gothic" w:eastAsia="MS Gothic" w:hAnsi="MS Gothic" w:cs="MS Gothic" w:hint="eastAsia"/>
                    <w:b/>
                    <w:sz w:val="18"/>
                    <w:highlight w:val="yellow"/>
                  </w:rPr>
                  <w:t>☐</w:t>
                </w:r>
              </w:sdtContent>
            </w:sdt>
            <w:r w:rsidR="005F44CA" w:rsidRPr="003757B9">
              <w:rPr>
                <w:rFonts w:ascii="Merriweather" w:hAnsi="Merriweather"/>
                <w:b/>
                <w:sz w:val="18"/>
                <w:highlight w:val="yellow"/>
              </w:rPr>
              <w:t xml:space="preserve"> 4</w:t>
            </w:r>
          </w:p>
        </w:tc>
        <w:tc>
          <w:tcPr>
            <w:tcW w:w="1561" w:type="dxa"/>
            <w:gridSpan w:val="3"/>
            <w:shd w:val="clear" w:color="auto" w:fill="FFFFFF"/>
            <w:vAlign w:val="center"/>
          </w:tcPr>
          <w:p w:rsidR="005F44CA" w:rsidRPr="003757B9" w:rsidRDefault="00E07364" w:rsidP="00A14666">
            <w:pPr>
              <w:tabs>
                <w:tab w:val="left" w:pos="1218"/>
              </w:tabs>
              <w:spacing w:before="20" w:after="20"/>
              <w:jc w:val="center"/>
              <w:rPr>
                <w:rFonts w:ascii="Merriweather" w:hAnsi="Merriweather"/>
                <w:b/>
                <w:sz w:val="18"/>
              </w:rPr>
            </w:pPr>
            <w:sdt>
              <w:sdtPr>
                <w:rPr>
                  <w:rFonts w:ascii="Merriweather" w:hAnsi="Merriweather"/>
                  <w:b/>
                  <w:sz w:val="18"/>
                  <w:highlight w:val="yellow"/>
                </w:rPr>
                <w:id w:val="-969365248"/>
              </w:sdtPr>
              <w:sdtEndPr/>
              <w:sdtContent>
                <w:r w:rsidR="005F44CA" w:rsidRPr="003757B9">
                  <w:rPr>
                    <w:rFonts w:ascii="MS Gothic" w:eastAsia="MS Gothic" w:hAnsi="MS Gothic" w:cs="MS Gothic" w:hint="eastAsia"/>
                    <w:b/>
                    <w:sz w:val="18"/>
                    <w:highlight w:val="yellow"/>
                  </w:rPr>
                  <w:t>☐</w:t>
                </w:r>
              </w:sdtContent>
            </w:sdt>
            <w:r w:rsidR="005F44CA" w:rsidRPr="003757B9">
              <w:rPr>
                <w:rFonts w:ascii="Merriweather" w:hAnsi="Merriweather"/>
                <w:b/>
                <w:sz w:val="18"/>
                <w:highlight w:val="yellow"/>
              </w:rPr>
              <w:t xml:space="preserve"> 5</w:t>
            </w:r>
          </w:p>
        </w:tc>
      </w:tr>
      <w:tr w:rsidR="005F44CA" w:rsidRPr="00CF5812" w:rsidTr="00A14666">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3757B9" w:rsidRDefault="00E07364" w:rsidP="00A14666">
            <w:pPr>
              <w:tabs>
                <w:tab w:val="left" w:pos="1218"/>
              </w:tabs>
              <w:spacing w:before="20" w:after="20"/>
              <w:rPr>
                <w:rFonts w:ascii="Merriweather" w:hAnsi="Merriweather"/>
                <w:b/>
                <w:sz w:val="16"/>
                <w:szCs w:val="17"/>
              </w:rPr>
            </w:pPr>
            <w:sdt>
              <w:sdtPr>
                <w:rPr>
                  <w:rFonts w:ascii="Merriweather" w:eastAsia="MS Mincho" w:hAnsi="Merriweather" w:cs="MS Mincho"/>
                  <w:b/>
                  <w:sz w:val="16"/>
                  <w:szCs w:val="17"/>
                  <w:highlight w:val="yellow"/>
                </w:rPr>
                <w:id w:val="1519667074"/>
              </w:sdtPr>
              <w:sdtEndPr/>
              <w:sdtContent>
                <w:r w:rsidR="005F44CA" w:rsidRPr="003757B9">
                  <w:rPr>
                    <w:rFonts w:ascii="MS Gothic" w:eastAsia="MS Gothic" w:hAnsi="MS Gothic" w:cs="MS Gothic" w:hint="eastAsia"/>
                    <w:b/>
                    <w:sz w:val="16"/>
                    <w:szCs w:val="17"/>
                    <w:highlight w:val="yellow"/>
                  </w:rPr>
                  <w:t>☐</w:t>
                </w:r>
              </w:sdtContent>
            </w:sdt>
            <w:r w:rsidR="005F44CA" w:rsidRPr="003757B9">
              <w:rPr>
                <w:rFonts w:ascii="Merriweather" w:hAnsi="Merriweather"/>
                <w:b/>
                <w:sz w:val="16"/>
                <w:szCs w:val="17"/>
                <w:highlight w:val="yellow"/>
              </w:rPr>
              <w:t xml:space="preserve"> Winter</w:t>
            </w:r>
          </w:p>
          <w:p w:rsidR="005F44CA" w:rsidRPr="00CF5812" w:rsidRDefault="00E07364"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3757B9" w:rsidRDefault="00E07364" w:rsidP="00A14666">
            <w:pPr>
              <w:tabs>
                <w:tab w:val="left" w:pos="1218"/>
              </w:tabs>
              <w:spacing w:before="20" w:after="20"/>
              <w:jc w:val="center"/>
              <w:rPr>
                <w:rFonts w:ascii="Merriweather" w:hAnsi="Merriweather"/>
                <w:b/>
                <w:sz w:val="18"/>
              </w:rPr>
            </w:pPr>
            <w:sdt>
              <w:sdtPr>
                <w:rPr>
                  <w:rFonts w:ascii="Merriweather" w:eastAsia="MS Gothic" w:hAnsi="Merriweather"/>
                  <w:b/>
                  <w:sz w:val="18"/>
                  <w:highlight w:val="yellow"/>
                </w:rPr>
                <w:id w:val="1683929795"/>
              </w:sdtPr>
              <w:sdtEndPr/>
              <w:sdtContent>
                <w:r w:rsidR="005F44CA" w:rsidRPr="003757B9">
                  <w:rPr>
                    <w:rFonts w:ascii="MS Gothic" w:eastAsia="MS Gothic" w:hAnsi="MS Gothic" w:cs="MS Gothic" w:hint="eastAsia"/>
                    <w:b/>
                    <w:sz w:val="18"/>
                    <w:highlight w:val="yellow"/>
                  </w:rPr>
                  <w:t>☐</w:t>
                </w:r>
              </w:sdtContent>
            </w:sdt>
            <w:r w:rsidR="005F44CA" w:rsidRPr="003757B9">
              <w:rPr>
                <w:rFonts w:ascii="Merriweather" w:hAnsi="Merriweather"/>
                <w:b/>
                <w:sz w:val="18"/>
                <w:highlight w:val="yellow"/>
              </w:rPr>
              <w:t xml:space="preserve"> I</w:t>
            </w:r>
          </w:p>
        </w:tc>
        <w:tc>
          <w:tcPr>
            <w:tcW w:w="1352" w:type="dxa"/>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b/>
                  <w:sz w:val="18"/>
                  <w:highlight w:val="yellow"/>
                </w:rPr>
                <w:id w:val="-2049283733"/>
              </w:sdtPr>
              <w:sdtEndPr/>
              <w:sdtContent>
                <w:r w:rsidR="005F44CA" w:rsidRPr="003757B9">
                  <w:rPr>
                    <w:rFonts w:ascii="MS Gothic" w:eastAsia="MS Gothic" w:hAnsi="MS Gothic" w:cs="MS Gothic" w:hint="eastAsia"/>
                    <w:b/>
                    <w:sz w:val="18"/>
                    <w:highlight w:val="yellow"/>
                  </w:rPr>
                  <w:t>☐</w:t>
                </w:r>
              </w:sdtContent>
            </w:sdt>
            <w:r w:rsidR="005F44CA" w:rsidRPr="003757B9">
              <w:rPr>
                <w:rFonts w:ascii="Merriweather" w:hAnsi="Merriweather"/>
                <w:b/>
                <w:sz w:val="18"/>
                <w:highlight w:val="yellow"/>
              </w:rPr>
              <w:t xml:space="preserve"> II</w:t>
            </w:r>
            <w:r w:rsidR="005F44CA" w:rsidRPr="00CF5812">
              <w:rPr>
                <w:rFonts w:ascii="Merriweather" w:hAnsi="Merriweather"/>
                <w:sz w:val="18"/>
              </w:rPr>
              <w:t>I</w:t>
            </w:r>
          </w:p>
        </w:tc>
        <w:tc>
          <w:tcPr>
            <w:tcW w:w="1611" w:type="dxa"/>
            <w:gridSpan w:val="7"/>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A14666">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E07364"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sdtPr>
              <w:sdtEndPr/>
              <w:sdtContent>
                <w:r w:rsidR="005F44CA" w:rsidRPr="00CF5812">
                  <w:rPr>
                    <w:rFonts w:ascii="MS Gothic" w:eastAsia="MS Gothic" w:hAnsi="MS Gothic" w:cs="MS Gothic" w:hint="eastAsia"/>
                    <w:sz w:val="18"/>
                    <w:szCs w:val="18"/>
                  </w:rPr>
                  <w:t>☐</w:t>
                </w:r>
              </w:sdtContent>
            </w:sdt>
            <w:r w:rsidR="005F44CA" w:rsidRPr="00CD7933">
              <w:rPr>
                <w:rFonts w:ascii="Merriweather" w:hAnsi="Merriweather"/>
                <w:sz w:val="16"/>
                <w:szCs w:val="20"/>
              </w:rPr>
              <w:t>Compulsory</w:t>
            </w:r>
          </w:p>
        </w:tc>
        <w:tc>
          <w:tcPr>
            <w:tcW w:w="1588" w:type="dxa"/>
            <w:gridSpan w:val="6"/>
            <w:vAlign w:val="center"/>
          </w:tcPr>
          <w:p w:rsidR="005F44CA" w:rsidRPr="003757B9" w:rsidRDefault="00E07364" w:rsidP="00A14666">
            <w:pPr>
              <w:tabs>
                <w:tab w:val="left" w:pos="1218"/>
              </w:tabs>
              <w:spacing w:before="20" w:after="20"/>
              <w:jc w:val="center"/>
              <w:rPr>
                <w:rFonts w:ascii="Merriweather" w:hAnsi="Merriweather"/>
                <w:b/>
                <w:sz w:val="18"/>
                <w:szCs w:val="20"/>
                <w:highlight w:val="yellow"/>
              </w:rPr>
            </w:pPr>
            <w:sdt>
              <w:sdtPr>
                <w:rPr>
                  <w:rFonts w:ascii="Merriweather" w:eastAsia="MS Mincho" w:hAnsi="Merriweather" w:cs="MS Mincho"/>
                  <w:b/>
                  <w:sz w:val="18"/>
                  <w:szCs w:val="18"/>
                  <w:highlight w:val="yellow"/>
                </w:rPr>
                <w:id w:val="969639022"/>
              </w:sdtPr>
              <w:sdtEndPr/>
              <w:sdtContent>
                <w:r w:rsidR="005F44CA" w:rsidRPr="003757B9">
                  <w:rPr>
                    <w:rFonts w:ascii="MS Gothic" w:eastAsia="MS Gothic" w:hAnsi="MS Gothic" w:cs="MS Mincho" w:hint="eastAsia"/>
                    <w:b/>
                    <w:sz w:val="18"/>
                    <w:szCs w:val="18"/>
                    <w:highlight w:val="yellow"/>
                  </w:rPr>
                  <w:t>☐</w:t>
                </w:r>
              </w:sdtContent>
            </w:sdt>
          </w:p>
          <w:p w:rsidR="005F44CA" w:rsidRPr="00CF5812" w:rsidRDefault="005F44CA" w:rsidP="00A14666">
            <w:pPr>
              <w:tabs>
                <w:tab w:val="left" w:pos="1218"/>
              </w:tabs>
              <w:spacing w:before="20" w:after="20"/>
              <w:jc w:val="center"/>
              <w:rPr>
                <w:rFonts w:ascii="Merriweather" w:hAnsi="Merriweather"/>
                <w:sz w:val="18"/>
              </w:rPr>
            </w:pPr>
            <w:r w:rsidRPr="003757B9">
              <w:rPr>
                <w:rFonts w:ascii="Merriweather" w:hAnsi="Merriweather"/>
                <w:b/>
                <w:sz w:val="16"/>
                <w:szCs w:val="20"/>
                <w:highlight w:val="yellow"/>
              </w:rPr>
              <w:t>Elective</w:t>
            </w:r>
          </w:p>
        </w:tc>
        <w:tc>
          <w:tcPr>
            <w:tcW w:w="2019" w:type="dxa"/>
            <w:gridSpan w:val="6"/>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sdtPr>
              <w:sdtEndPr/>
              <w:sdtContent>
                <w:r w:rsidR="005F44CA" w:rsidRPr="00CF5812">
                  <w:rPr>
                    <w:rFonts w:ascii="MS Gothic" w:eastAsia="MS Gothic" w:hAnsi="MS Gothic" w:cs="MS Gothic" w:hint="eastAsia"/>
                    <w:sz w:val="18"/>
                    <w:szCs w:val="18"/>
                  </w:rPr>
                  <w:t>☐</w:t>
                </w:r>
              </w:sdtContent>
            </w:sdt>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rsidR="005F44CA" w:rsidRPr="00CF5812" w:rsidRDefault="00E07364"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3757B9" w:rsidRDefault="00E07364" w:rsidP="00A14666">
            <w:pPr>
              <w:tabs>
                <w:tab w:val="left" w:pos="1218"/>
              </w:tabs>
              <w:spacing w:before="20" w:after="20"/>
              <w:rPr>
                <w:rFonts w:ascii="Merriweather" w:hAnsi="Merriweather"/>
                <w:b/>
                <w:sz w:val="18"/>
              </w:rPr>
            </w:pPr>
            <w:sdt>
              <w:sdtPr>
                <w:rPr>
                  <w:rFonts w:ascii="Merriweather" w:eastAsia="MS Mincho" w:hAnsi="Merriweather" w:cs="MS Mincho"/>
                  <w:b/>
                  <w:sz w:val="18"/>
                  <w:szCs w:val="18"/>
                  <w:highlight w:val="yellow"/>
                </w:rPr>
                <w:id w:val="1582646955"/>
              </w:sdtPr>
              <w:sdtEndPr/>
              <w:sdtContent>
                <w:r w:rsidR="005F44CA" w:rsidRPr="003757B9">
                  <w:rPr>
                    <w:rFonts w:ascii="MS Gothic" w:eastAsia="MS Gothic" w:hAnsi="MS Gothic" w:cs="MS Gothic" w:hint="eastAsia"/>
                    <w:b/>
                    <w:sz w:val="18"/>
                    <w:szCs w:val="18"/>
                    <w:highlight w:val="yellow"/>
                  </w:rPr>
                  <w:t>☐</w:t>
                </w:r>
              </w:sdtContent>
            </w:sdt>
            <w:r w:rsidR="005F44CA" w:rsidRPr="003757B9">
              <w:rPr>
                <w:rFonts w:ascii="Merriweather" w:hAnsi="Merriweather"/>
                <w:b/>
                <w:sz w:val="18"/>
                <w:szCs w:val="18"/>
                <w:highlight w:val="yellow"/>
              </w:rPr>
              <w:t xml:space="preserve"> NO</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5F44CA" w:rsidP="00A14666">
            <w:pPr>
              <w:spacing w:before="20" w:after="20"/>
              <w:jc w:val="center"/>
              <w:rPr>
                <w:rFonts w:ascii="Merriweather" w:hAnsi="Merriweather"/>
                <w:b/>
                <w:sz w:val="16"/>
                <w:szCs w:val="20"/>
              </w:rPr>
            </w:pP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3757B9" w:rsidP="00A14666">
            <w:pPr>
              <w:spacing w:before="20" w:after="20"/>
              <w:jc w:val="center"/>
              <w:rPr>
                <w:rFonts w:ascii="Merriweather" w:hAnsi="Merriweather"/>
                <w:b/>
                <w:sz w:val="16"/>
                <w:szCs w:val="20"/>
              </w:rPr>
            </w:pPr>
            <w:r>
              <w:rPr>
                <w:rFonts w:ascii="Merriweather" w:hAnsi="Merriweather"/>
                <w:b/>
                <w:sz w:val="16"/>
                <w:szCs w:val="20"/>
              </w:rPr>
              <w:t>2</w:t>
            </w: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1951FC" w:rsidRDefault="003757B9" w:rsidP="00A14666">
            <w:pPr>
              <w:spacing w:before="20" w:after="20"/>
              <w:jc w:val="center"/>
              <w:rPr>
                <w:rFonts w:ascii="Merriweather" w:hAnsi="Merriweather"/>
                <w:b/>
                <w:sz w:val="16"/>
                <w:szCs w:val="20"/>
              </w:rPr>
            </w:pPr>
            <w:r>
              <w:rPr>
                <w:rFonts w:ascii="Merriweather" w:hAnsi="Merriweather"/>
                <w:b/>
                <w:sz w:val="16"/>
                <w:szCs w:val="20"/>
              </w:rPr>
              <w:t>1</w:t>
            </w:r>
          </w:p>
        </w:tc>
        <w:tc>
          <w:tcPr>
            <w:tcW w:w="532"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rsidR="005F44CA" w:rsidRPr="003757B9" w:rsidRDefault="00E07364" w:rsidP="00A14666">
            <w:pPr>
              <w:tabs>
                <w:tab w:val="left" w:pos="1218"/>
              </w:tabs>
              <w:spacing w:before="20" w:after="20"/>
              <w:rPr>
                <w:rFonts w:ascii="Merriweather" w:hAnsi="Merriweather"/>
                <w:b/>
                <w:sz w:val="18"/>
                <w:szCs w:val="20"/>
              </w:rPr>
            </w:pPr>
            <w:sdt>
              <w:sdtPr>
                <w:rPr>
                  <w:rFonts w:ascii="Merriweather" w:eastAsia="MS Mincho" w:hAnsi="Merriweather" w:cs="MS Mincho"/>
                  <w:b/>
                  <w:sz w:val="18"/>
                  <w:szCs w:val="18"/>
                  <w:highlight w:val="yellow"/>
                </w:rPr>
                <w:id w:val="2007246391"/>
              </w:sdtPr>
              <w:sdtEndPr/>
              <w:sdtContent>
                <w:r w:rsidR="005F44CA" w:rsidRPr="003757B9">
                  <w:rPr>
                    <w:rFonts w:ascii="MS Gothic" w:eastAsia="MS Gothic" w:hAnsi="MS Gothic" w:cs="MS Gothic" w:hint="eastAsia"/>
                    <w:b/>
                    <w:sz w:val="18"/>
                    <w:szCs w:val="18"/>
                    <w:highlight w:val="yellow"/>
                  </w:rPr>
                  <w:t>☐</w:t>
                </w:r>
              </w:sdtContent>
            </w:sdt>
            <w:r w:rsidR="005F44CA" w:rsidRPr="003757B9">
              <w:rPr>
                <w:rFonts w:ascii="Merriweather" w:hAnsi="Merriweather"/>
                <w:b/>
                <w:sz w:val="18"/>
                <w:szCs w:val="20"/>
                <w:highlight w:val="yellow"/>
              </w:rPr>
              <w:t xml:space="preserve"> YES</w:t>
            </w:r>
            <w:r w:rsidR="005F44CA" w:rsidRPr="003757B9">
              <w:rPr>
                <w:rFonts w:ascii="Merriweather" w:hAnsi="Merriweather"/>
                <w:b/>
                <w:sz w:val="18"/>
                <w:szCs w:val="20"/>
              </w:rPr>
              <w:t xml:space="preserve"> </w:t>
            </w:r>
          </w:p>
          <w:p w:rsidR="005F44CA" w:rsidRPr="00CF5812" w:rsidRDefault="00E07364"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3757B9" w:rsidRPr="0013430A" w:rsidRDefault="00215190" w:rsidP="003757B9">
            <w:pPr>
              <w:spacing w:before="20" w:after="20"/>
              <w:rPr>
                <w:rFonts w:ascii="Times New Roman" w:hAnsi="Times New Roman"/>
                <w:sz w:val="18"/>
                <w:szCs w:val="18"/>
              </w:rPr>
            </w:pPr>
            <w:r>
              <w:rPr>
                <w:rFonts w:ascii="Times New Roman" w:hAnsi="Times New Roman"/>
                <w:sz w:val="18"/>
                <w:szCs w:val="18"/>
              </w:rPr>
              <w:t>Fridays, 10.00-13</w:t>
            </w:r>
            <w:bookmarkStart w:id="0" w:name="_GoBack"/>
            <w:bookmarkEnd w:id="0"/>
            <w:r w:rsidR="003757B9" w:rsidRPr="0013430A">
              <w:rPr>
                <w:rFonts w:ascii="Times New Roman" w:hAnsi="Times New Roman"/>
                <w:sz w:val="18"/>
                <w:szCs w:val="18"/>
              </w:rPr>
              <w:t>.00</w:t>
            </w:r>
          </w:p>
          <w:p w:rsidR="005F44CA" w:rsidRPr="00CF5812" w:rsidRDefault="003757B9" w:rsidP="003757B9">
            <w:pPr>
              <w:spacing w:before="20" w:after="20"/>
              <w:rPr>
                <w:rFonts w:ascii="Merriweather" w:hAnsi="Merriweather"/>
                <w:b/>
                <w:sz w:val="18"/>
                <w:szCs w:val="20"/>
              </w:rPr>
            </w:pPr>
            <w:r w:rsidRPr="0013430A">
              <w:rPr>
                <w:rFonts w:ascii="Times New Roman" w:hAnsi="Times New Roman"/>
                <w:sz w:val="18"/>
                <w:szCs w:val="18"/>
              </w:rPr>
              <w:t>Room 131</w:t>
            </w: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rsidR="005F44CA" w:rsidRPr="00CF5812" w:rsidRDefault="003757B9"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CF5812" w:rsidRDefault="003757B9" w:rsidP="00A14666">
            <w:pPr>
              <w:spacing w:before="20" w:after="20"/>
              <w:rPr>
                <w:rFonts w:ascii="Merriweather" w:hAnsi="Merriweather"/>
                <w:b/>
                <w:sz w:val="18"/>
                <w:szCs w:val="20"/>
              </w:rPr>
            </w:pPr>
            <w:r>
              <w:rPr>
                <w:rFonts w:ascii="Merriweather" w:hAnsi="Merriweather"/>
                <w:b/>
                <w:sz w:val="18"/>
                <w:szCs w:val="20"/>
              </w:rPr>
              <w:t>October 2021</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rsidR="005F44CA" w:rsidRPr="00CF5812" w:rsidRDefault="003757B9" w:rsidP="00A14666">
            <w:pPr>
              <w:tabs>
                <w:tab w:val="left" w:pos="1218"/>
              </w:tabs>
              <w:spacing w:before="20" w:after="20"/>
              <w:rPr>
                <w:rFonts w:ascii="Merriweather" w:hAnsi="Merriweather"/>
                <w:sz w:val="18"/>
                <w:szCs w:val="20"/>
              </w:rPr>
            </w:pPr>
            <w:r>
              <w:rPr>
                <w:rFonts w:ascii="Merriweather" w:hAnsi="Merriweather"/>
                <w:sz w:val="18"/>
                <w:szCs w:val="20"/>
              </w:rPr>
              <w:t>January 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rsidR="005F44CA" w:rsidRPr="003757B9" w:rsidRDefault="003757B9" w:rsidP="00A14666">
            <w:pPr>
              <w:tabs>
                <w:tab w:val="left" w:pos="1218"/>
              </w:tabs>
              <w:spacing w:before="20" w:after="20"/>
              <w:rPr>
                <w:rFonts w:ascii="Merriweather" w:hAnsi="Merriweather"/>
                <w:sz w:val="20"/>
                <w:szCs w:val="20"/>
              </w:rPr>
            </w:pPr>
            <w:r w:rsidRPr="003757B9">
              <w:rPr>
                <w:rFonts w:ascii="Times New Roman" w:eastAsia="Times New Roman" w:hAnsi="Times New Roman"/>
                <w:sz w:val="20"/>
                <w:szCs w:val="20"/>
                <w:lang w:eastAsia="hr-HR"/>
              </w:rPr>
              <w:t>Enrolment in the 1st or 3rd  semester of Graduate English Studies</w:t>
            </w:r>
          </w:p>
        </w:tc>
      </w:tr>
      <w:tr w:rsidR="005F44CA" w:rsidRPr="00CF5812" w:rsidTr="00A14666">
        <w:tc>
          <w:tcPr>
            <w:tcW w:w="9288" w:type="dxa"/>
            <w:gridSpan w:val="24"/>
            <w:shd w:val="clear" w:color="auto" w:fill="D9D9D9"/>
          </w:tcPr>
          <w:p w:rsidR="005F44CA" w:rsidRPr="00CF5812" w:rsidRDefault="005F44CA" w:rsidP="00A14666">
            <w:pPr>
              <w:spacing w:before="20" w:after="20"/>
              <w:rPr>
                <w:rFonts w:ascii="Merriweather" w:hAnsi="Merriweather"/>
                <w:sz w:val="18"/>
                <w:szCs w:val="18"/>
              </w:rPr>
            </w:pP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rsidR="003757B9" w:rsidRPr="0013430A" w:rsidRDefault="003757B9" w:rsidP="003757B9">
            <w:pPr>
              <w:spacing w:after="0"/>
              <w:rPr>
                <w:rFonts w:ascii="Times New Roman" w:hAnsi="Times New Roman"/>
                <w:color w:val="000000" w:themeColor="text1"/>
                <w:sz w:val="18"/>
                <w:szCs w:val="18"/>
              </w:rPr>
            </w:pPr>
            <w:proofErr w:type="spellStart"/>
            <w:r w:rsidRPr="0013430A">
              <w:rPr>
                <w:rFonts w:ascii="Times New Roman" w:hAnsi="Times New Roman"/>
                <w:color w:val="000000" w:themeColor="text1"/>
                <w:sz w:val="18"/>
                <w:szCs w:val="18"/>
              </w:rPr>
              <w:t>VesnaUkićKošta</w:t>
            </w:r>
            <w:proofErr w:type="spellEnd"/>
            <w:r w:rsidRPr="0013430A">
              <w:rPr>
                <w:rFonts w:ascii="Times New Roman" w:hAnsi="Times New Roman"/>
                <w:color w:val="000000" w:themeColor="text1"/>
                <w:sz w:val="18"/>
                <w:szCs w:val="18"/>
              </w:rPr>
              <w:t>, Ph.D., Assistant Professor</w:t>
            </w:r>
          </w:p>
          <w:p w:rsidR="005F44CA" w:rsidRPr="00CF5812" w:rsidRDefault="005F44CA" w:rsidP="00A14666">
            <w:pPr>
              <w:tabs>
                <w:tab w:val="left" w:pos="1218"/>
              </w:tabs>
              <w:spacing w:before="20" w:after="20"/>
              <w:rPr>
                <w:rFonts w:ascii="Merriweather" w:hAnsi="Merriweather"/>
                <w:sz w:val="18"/>
              </w:rPr>
            </w:pP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vukic@unizd.hr</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Wednesdays, 10.00-12.00</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3757B9" w:rsidP="00A14666">
            <w:pPr>
              <w:tabs>
                <w:tab w:val="left" w:pos="1218"/>
              </w:tabs>
              <w:spacing w:before="20" w:after="20"/>
              <w:rPr>
                <w:rFonts w:ascii="Merriweather" w:hAnsi="Merriweather"/>
                <w:sz w:val="18"/>
              </w:rPr>
            </w:pPr>
            <w:r>
              <w:rPr>
                <w:rFonts w:ascii="Merriweather" w:hAnsi="Merriweather"/>
                <w:sz w:val="18"/>
              </w:rPr>
              <w:t>-</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9288" w:type="dxa"/>
            <w:gridSpan w:val="24"/>
            <w:shd w:val="clear" w:color="auto" w:fill="D9D9D9"/>
          </w:tcPr>
          <w:p w:rsidR="005F44CA" w:rsidRPr="00CF5812" w:rsidRDefault="005F44CA" w:rsidP="00A14666">
            <w:pPr>
              <w:tabs>
                <w:tab w:val="left" w:pos="1218"/>
              </w:tabs>
              <w:spacing w:before="20" w:after="20"/>
              <w:rPr>
                <w:rFonts w:ascii="Merriweather" w:hAnsi="Merriweather"/>
                <w:sz w:val="18"/>
                <w:szCs w:val="18"/>
              </w:rPr>
            </w:pP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5F44CA" w:rsidRPr="003757B9" w:rsidRDefault="00E07364" w:rsidP="00A14666">
            <w:pPr>
              <w:tabs>
                <w:tab w:val="left" w:pos="1218"/>
              </w:tabs>
              <w:spacing w:before="20" w:after="20"/>
              <w:rPr>
                <w:rFonts w:ascii="Merriweather" w:hAnsi="Merriweather"/>
                <w:b/>
                <w:sz w:val="16"/>
              </w:rPr>
            </w:pPr>
            <w:sdt>
              <w:sdtPr>
                <w:rPr>
                  <w:rFonts w:ascii="Merriweather" w:eastAsia="MS Mincho" w:hAnsi="Merriweather" w:cs="MS Mincho"/>
                  <w:b/>
                  <w:sz w:val="16"/>
                  <w:szCs w:val="18"/>
                  <w:highlight w:val="yellow"/>
                </w:rPr>
                <w:id w:val="-1822721302"/>
              </w:sdtPr>
              <w:sdtEndPr/>
              <w:sdtContent>
                <w:r w:rsidR="005F44CA" w:rsidRPr="003757B9">
                  <w:rPr>
                    <w:rFonts w:ascii="MS Gothic" w:eastAsia="MS Gothic" w:hAnsi="MS Gothic" w:cs="MS Gothic" w:hint="eastAsia"/>
                    <w:b/>
                    <w:sz w:val="16"/>
                    <w:szCs w:val="18"/>
                    <w:highlight w:val="yellow"/>
                  </w:rPr>
                  <w:t>☐</w:t>
                </w:r>
              </w:sdtContent>
            </w:sdt>
            <w:r w:rsidR="005F44CA" w:rsidRPr="003757B9">
              <w:rPr>
                <w:rFonts w:ascii="Merriweather" w:hAnsi="Merriweather"/>
                <w:b/>
                <w:sz w:val="16"/>
                <w:highlight w:val="yellow"/>
              </w:rPr>
              <w:t xml:space="preserve"> Lectures</w:t>
            </w:r>
          </w:p>
        </w:tc>
        <w:tc>
          <w:tcPr>
            <w:tcW w:w="1550" w:type="dxa"/>
            <w:gridSpan w:val="5"/>
            <w:vAlign w:val="center"/>
          </w:tcPr>
          <w:p w:rsidR="005F44CA" w:rsidRPr="003757B9" w:rsidRDefault="00E07364" w:rsidP="00A14666">
            <w:pPr>
              <w:tabs>
                <w:tab w:val="left" w:pos="1218"/>
              </w:tabs>
              <w:spacing w:before="20" w:after="20"/>
              <w:rPr>
                <w:rFonts w:ascii="Merriweather" w:hAnsi="Merriweather"/>
                <w:b/>
                <w:sz w:val="16"/>
              </w:rPr>
            </w:pPr>
            <w:sdt>
              <w:sdtPr>
                <w:rPr>
                  <w:rFonts w:ascii="Merriweather" w:eastAsia="MS Mincho" w:hAnsi="Merriweather" w:cs="MS Mincho"/>
                  <w:b/>
                  <w:sz w:val="16"/>
                  <w:szCs w:val="18"/>
                  <w:highlight w:val="yellow"/>
                </w:rPr>
                <w:id w:val="501854496"/>
              </w:sdtPr>
              <w:sdtEndPr/>
              <w:sdtContent>
                <w:r w:rsidR="005F44CA" w:rsidRPr="003757B9">
                  <w:rPr>
                    <w:rFonts w:ascii="MS Gothic" w:eastAsia="MS Gothic" w:hAnsi="MS Gothic" w:cs="MS Gothic" w:hint="eastAsia"/>
                    <w:b/>
                    <w:sz w:val="16"/>
                    <w:szCs w:val="18"/>
                    <w:highlight w:val="yellow"/>
                  </w:rPr>
                  <w:t>☐</w:t>
                </w:r>
              </w:sdtContent>
            </w:sdt>
            <w:r w:rsidR="005F44CA" w:rsidRPr="003757B9">
              <w:rPr>
                <w:rFonts w:ascii="Merriweather" w:hAnsi="Merriweather"/>
                <w:b/>
                <w:sz w:val="16"/>
                <w:highlight w:val="yellow"/>
              </w:rPr>
              <w:t xml:space="preserve"> Seminars and workshops</w:t>
            </w:r>
          </w:p>
        </w:tc>
        <w:tc>
          <w:tcPr>
            <w:tcW w:w="1854" w:type="dxa"/>
            <w:gridSpan w:val="5"/>
            <w:vAlign w:val="center"/>
          </w:tcPr>
          <w:p w:rsidR="005F44CA" w:rsidRPr="00CD7933" w:rsidRDefault="00E07364"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rsidR="005F44CA" w:rsidRPr="00CD7933" w:rsidRDefault="00E07364"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985" w:type="dxa"/>
            <w:vAlign w:val="center"/>
          </w:tcPr>
          <w:p w:rsidR="005F44CA" w:rsidRPr="00CD7933" w:rsidRDefault="00E07364"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3757B9" w:rsidRDefault="00E07364" w:rsidP="00A14666">
            <w:pPr>
              <w:tabs>
                <w:tab w:val="left" w:pos="1218"/>
              </w:tabs>
              <w:spacing w:before="20" w:after="20"/>
              <w:rPr>
                <w:rFonts w:ascii="Merriweather" w:hAnsi="Merriweather"/>
                <w:b/>
                <w:sz w:val="16"/>
              </w:rPr>
            </w:pPr>
            <w:sdt>
              <w:sdtPr>
                <w:rPr>
                  <w:rFonts w:ascii="Merriweather" w:eastAsia="MS Mincho" w:hAnsi="Merriweather" w:cs="MS Mincho"/>
                  <w:b/>
                  <w:sz w:val="16"/>
                  <w:szCs w:val="18"/>
                  <w:highlight w:val="yellow"/>
                </w:rPr>
                <w:id w:val="-138961375"/>
              </w:sdtPr>
              <w:sdtEndPr/>
              <w:sdtContent>
                <w:r w:rsidR="005F44CA" w:rsidRPr="003757B9">
                  <w:rPr>
                    <w:rFonts w:ascii="MS Gothic" w:eastAsia="MS Gothic" w:hAnsi="MS Gothic" w:cs="MS Gothic" w:hint="eastAsia"/>
                    <w:b/>
                    <w:sz w:val="16"/>
                    <w:szCs w:val="18"/>
                    <w:highlight w:val="yellow"/>
                  </w:rPr>
                  <w:t>☐</w:t>
                </w:r>
              </w:sdtContent>
            </w:sdt>
            <w:r w:rsidR="005F44CA" w:rsidRPr="003757B9">
              <w:rPr>
                <w:rFonts w:ascii="Merriweather" w:hAnsi="Merriweather"/>
                <w:b/>
                <w:sz w:val="16"/>
                <w:highlight w:val="yellow"/>
              </w:rPr>
              <w:t xml:space="preserve"> Individual assignments</w:t>
            </w:r>
          </w:p>
        </w:tc>
        <w:tc>
          <w:tcPr>
            <w:tcW w:w="1550" w:type="dxa"/>
            <w:gridSpan w:val="5"/>
            <w:vAlign w:val="center"/>
          </w:tcPr>
          <w:p w:rsidR="005F44CA" w:rsidRPr="00CD7933" w:rsidRDefault="00E07364"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rsidR="005F44CA" w:rsidRPr="00CD7933" w:rsidRDefault="00E07364"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rsidR="005F44CA" w:rsidRPr="003757B9" w:rsidRDefault="00E07364" w:rsidP="00A14666">
            <w:pPr>
              <w:tabs>
                <w:tab w:val="left" w:pos="1218"/>
              </w:tabs>
              <w:spacing w:before="20" w:after="20"/>
              <w:rPr>
                <w:rFonts w:ascii="Merriweather" w:hAnsi="Merriweather"/>
                <w:b/>
                <w:sz w:val="16"/>
              </w:rPr>
            </w:pPr>
            <w:sdt>
              <w:sdtPr>
                <w:rPr>
                  <w:rFonts w:ascii="Merriweather" w:eastAsia="MS Mincho" w:hAnsi="Merriweather" w:cs="MS Mincho"/>
                  <w:b/>
                  <w:sz w:val="16"/>
                  <w:szCs w:val="18"/>
                  <w:highlight w:val="yellow"/>
                </w:rPr>
                <w:id w:val="679781208"/>
              </w:sdtPr>
              <w:sdtEndPr/>
              <w:sdtContent>
                <w:r w:rsidR="005F44CA" w:rsidRPr="003757B9">
                  <w:rPr>
                    <w:rFonts w:ascii="MS Gothic" w:eastAsia="MS Gothic" w:hAnsi="MS Gothic" w:cs="MS Gothic" w:hint="eastAsia"/>
                    <w:b/>
                    <w:sz w:val="16"/>
                    <w:szCs w:val="18"/>
                    <w:highlight w:val="yellow"/>
                  </w:rPr>
                  <w:t>☐</w:t>
                </w:r>
              </w:sdtContent>
            </w:sdt>
            <w:r w:rsidR="005F44CA" w:rsidRPr="003757B9">
              <w:rPr>
                <w:rFonts w:ascii="Merriweather" w:hAnsi="Merriweather"/>
                <w:b/>
                <w:sz w:val="16"/>
                <w:highlight w:val="yellow"/>
              </w:rPr>
              <w:t xml:space="preserve"> Mentoring</w:t>
            </w:r>
          </w:p>
        </w:tc>
        <w:tc>
          <w:tcPr>
            <w:tcW w:w="985" w:type="dxa"/>
            <w:vAlign w:val="center"/>
          </w:tcPr>
          <w:p w:rsidR="005F44CA" w:rsidRPr="00CD7933" w:rsidRDefault="00E07364"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rsidR="003757B9" w:rsidRPr="00A770FB" w:rsidRDefault="003757B9" w:rsidP="00E83DE1">
            <w:pPr>
              <w:spacing w:before="0" w:after="0"/>
              <w:rPr>
                <w:rFonts w:ascii="Times New Roman" w:hAnsi="Times New Roman"/>
                <w:sz w:val="20"/>
                <w:szCs w:val="20"/>
              </w:rPr>
            </w:pPr>
            <w:r>
              <w:rPr>
                <w:rFonts w:ascii="Times New Roman" w:hAnsi="Times New Roman"/>
                <w:sz w:val="18"/>
                <w:szCs w:val="18"/>
              </w:rPr>
              <w:t>-</w:t>
            </w:r>
            <w:r w:rsidRPr="00A770FB">
              <w:rPr>
                <w:rFonts w:ascii="Times New Roman" w:hAnsi="Times New Roman"/>
                <w:sz w:val="20"/>
                <w:szCs w:val="20"/>
              </w:rPr>
              <w:t>Apply various approaches in the reading of the selected urban literary works;</w:t>
            </w:r>
          </w:p>
          <w:p w:rsidR="003757B9" w:rsidRPr="00A770FB" w:rsidRDefault="003757B9" w:rsidP="00E83DE1">
            <w:pPr>
              <w:spacing w:before="0" w:after="0"/>
              <w:rPr>
                <w:rFonts w:ascii="Times New Roman" w:hAnsi="Times New Roman"/>
                <w:sz w:val="20"/>
                <w:szCs w:val="20"/>
              </w:rPr>
            </w:pPr>
            <w:r w:rsidRPr="00A770FB">
              <w:rPr>
                <w:rFonts w:ascii="Times New Roman" w:hAnsi="Times New Roman"/>
                <w:sz w:val="20"/>
                <w:szCs w:val="20"/>
              </w:rPr>
              <w:lastRenderedPageBreak/>
              <w:t>-Critically analyse social, political and cultural contexts linked to the urban experience in the selected texts;</w:t>
            </w:r>
          </w:p>
          <w:p w:rsidR="005F44CA" w:rsidRPr="00CF5812" w:rsidRDefault="003757B9" w:rsidP="00E83DE1">
            <w:pPr>
              <w:tabs>
                <w:tab w:val="left" w:pos="1218"/>
              </w:tabs>
              <w:spacing w:before="0" w:after="0"/>
              <w:rPr>
                <w:rFonts w:ascii="Merriweather" w:hAnsi="Merriweather"/>
                <w:sz w:val="18"/>
              </w:rPr>
            </w:pPr>
            <w:r w:rsidRPr="00A770FB">
              <w:rPr>
                <w:rFonts w:ascii="Times New Roman" w:hAnsi="Times New Roman"/>
                <w:sz w:val="20"/>
                <w:szCs w:val="20"/>
              </w:rPr>
              <w:t>-Present ideas clearly in front of other students</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rsidR="00A770FB" w:rsidRPr="00A770FB" w:rsidRDefault="00A770FB" w:rsidP="00E83DE1">
            <w:pPr>
              <w:spacing w:before="0" w:after="0"/>
              <w:jc w:val="both"/>
              <w:rPr>
                <w:rFonts w:ascii="Times New Roman" w:hAnsi="Times New Roman"/>
                <w:color w:val="000000"/>
                <w:sz w:val="20"/>
                <w:szCs w:val="20"/>
              </w:rPr>
            </w:pPr>
            <w:r>
              <w:rPr>
                <w:rFonts w:ascii="Times New Roman" w:hAnsi="Times New Roman"/>
                <w:color w:val="000000"/>
                <w:sz w:val="18"/>
                <w:szCs w:val="18"/>
              </w:rPr>
              <w:t>-</w:t>
            </w:r>
            <w:r w:rsidRPr="00A770FB">
              <w:rPr>
                <w:rFonts w:ascii="Times New Roman" w:hAnsi="Times New Roman"/>
                <w:color w:val="000000"/>
                <w:sz w:val="20"/>
                <w:szCs w:val="20"/>
              </w:rPr>
              <w:t>Recognize and describe relevant ideas and concepts used in the analysis of the selected literary texts;</w:t>
            </w:r>
          </w:p>
          <w:p w:rsidR="00A770FB" w:rsidRPr="00A770FB" w:rsidRDefault="00A770FB" w:rsidP="00E83DE1">
            <w:pPr>
              <w:spacing w:before="0" w:after="0"/>
              <w:jc w:val="both"/>
              <w:rPr>
                <w:rFonts w:ascii="Times New Roman" w:hAnsi="Times New Roman"/>
                <w:color w:val="000000"/>
                <w:sz w:val="20"/>
                <w:szCs w:val="20"/>
                <w:lang w:val="en-US"/>
              </w:rPr>
            </w:pPr>
            <w:r w:rsidRPr="00A770FB">
              <w:rPr>
                <w:rFonts w:ascii="Times New Roman" w:hAnsi="Times New Roman"/>
                <w:color w:val="000000"/>
                <w:sz w:val="20"/>
                <w:szCs w:val="20"/>
                <w:lang w:val="en-US"/>
              </w:rPr>
              <w:t>-Correlate different theoretical approaches;</w:t>
            </w:r>
          </w:p>
          <w:p w:rsidR="005F44CA" w:rsidRPr="00CF5812" w:rsidRDefault="00A770FB" w:rsidP="00E83DE1">
            <w:pPr>
              <w:tabs>
                <w:tab w:val="left" w:pos="1218"/>
              </w:tabs>
              <w:spacing w:before="0" w:after="0"/>
              <w:rPr>
                <w:rFonts w:ascii="Merriweather" w:hAnsi="Merriweather"/>
                <w:sz w:val="18"/>
              </w:rPr>
            </w:pPr>
            <w:r w:rsidRPr="00A770FB">
              <w:rPr>
                <w:rFonts w:ascii="Times New Roman" w:hAnsi="Times New Roman"/>
                <w:color w:val="000000"/>
                <w:sz w:val="20"/>
                <w:szCs w:val="20"/>
                <w:lang w:val="en-US"/>
              </w:rPr>
              <w:t>-Apply relevant approaches in argumentation (both in oral and written form);</w:t>
            </w:r>
          </w:p>
        </w:tc>
      </w:tr>
      <w:tr w:rsidR="005F44CA" w:rsidRPr="00CF5812" w:rsidTr="00A14666">
        <w:tc>
          <w:tcPr>
            <w:tcW w:w="9288" w:type="dxa"/>
            <w:gridSpan w:val="24"/>
            <w:shd w:val="clear" w:color="auto" w:fill="D9D9D9"/>
          </w:tcPr>
          <w:p w:rsidR="005F44CA" w:rsidRPr="00CF5812" w:rsidRDefault="005F44CA" w:rsidP="00A14666">
            <w:pPr>
              <w:spacing w:before="20" w:after="20"/>
              <w:rPr>
                <w:rFonts w:ascii="Merriweather" w:hAnsi="Merriweather"/>
                <w:sz w:val="18"/>
                <w:szCs w:val="20"/>
              </w:rPr>
            </w:pPr>
          </w:p>
        </w:tc>
      </w:tr>
      <w:tr w:rsidR="005F44CA" w:rsidRPr="00CF5812" w:rsidTr="00A14666">
        <w:trPr>
          <w:trHeight w:val="19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5F44CA" w:rsidRPr="00E83DE1" w:rsidRDefault="00E07364" w:rsidP="00A14666">
            <w:pPr>
              <w:tabs>
                <w:tab w:val="left" w:pos="1218"/>
              </w:tabs>
              <w:spacing w:before="20" w:after="20"/>
              <w:jc w:val="center"/>
              <w:rPr>
                <w:rFonts w:ascii="Merriweather" w:hAnsi="Merriweather"/>
                <w:b/>
                <w:sz w:val="16"/>
                <w:highlight w:val="yellow"/>
              </w:rPr>
            </w:pPr>
            <w:sdt>
              <w:sdtPr>
                <w:rPr>
                  <w:rFonts w:ascii="Merriweather" w:eastAsia="MS Mincho" w:hAnsi="Merriweather" w:cs="MS Mincho"/>
                  <w:b/>
                  <w:sz w:val="16"/>
                  <w:szCs w:val="18"/>
                  <w:highlight w:val="yellow"/>
                </w:rPr>
                <w:id w:val="1585101601"/>
              </w:sdtPr>
              <w:sdtEndPr/>
              <w:sdtContent>
                <w:r w:rsidR="005F44CA" w:rsidRPr="00E83DE1">
                  <w:rPr>
                    <w:rFonts w:ascii="MS Gothic" w:eastAsia="MS Gothic" w:hAnsi="MS Gothic" w:cs="MS Gothic" w:hint="eastAsia"/>
                    <w:b/>
                    <w:sz w:val="16"/>
                    <w:szCs w:val="18"/>
                    <w:highlight w:val="yellow"/>
                  </w:rPr>
                  <w:t>☐</w:t>
                </w:r>
              </w:sdtContent>
            </w:sdt>
            <w:r w:rsidR="005F44CA" w:rsidRPr="00E83DE1">
              <w:rPr>
                <w:rFonts w:ascii="Merriweather" w:hAnsi="Merriweather"/>
                <w:b/>
                <w:sz w:val="16"/>
                <w:highlight w:val="yellow"/>
              </w:rPr>
              <w:t xml:space="preserve"> Class attendance</w:t>
            </w:r>
          </w:p>
        </w:tc>
        <w:tc>
          <w:tcPr>
            <w:tcW w:w="1550" w:type="dxa"/>
            <w:gridSpan w:val="5"/>
            <w:vAlign w:val="center"/>
          </w:tcPr>
          <w:p w:rsidR="005F44CA" w:rsidRPr="00E83DE1" w:rsidRDefault="00E07364" w:rsidP="00A14666">
            <w:pPr>
              <w:tabs>
                <w:tab w:val="left" w:pos="1218"/>
              </w:tabs>
              <w:spacing w:before="20" w:after="20"/>
              <w:jc w:val="center"/>
              <w:rPr>
                <w:rFonts w:ascii="Merriweather" w:hAnsi="Merriweather"/>
                <w:b/>
                <w:sz w:val="16"/>
                <w:highlight w:val="yellow"/>
                <w:vertAlign w:val="superscript"/>
              </w:rPr>
            </w:pPr>
            <w:sdt>
              <w:sdtPr>
                <w:rPr>
                  <w:rFonts w:ascii="Merriweather" w:eastAsia="MS Mincho" w:hAnsi="Merriweather" w:cs="MS Mincho"/>
                  <w:b/>
                  <w:sz w:val="16"/>
                  <w:szCs w:val="18"/>
                  <w:highlight w:val="yellow"/>
                </w:rPr>
                <w:id w:val="-1320267691"/>
              </w:sdtPr>
              <w:sdtEndPr/>
              <w:sdtContent>
                <w:r w:rsidR="005F44CA" w:rsidRPr="00E83DE1">
                  <w:rPr>
                    <w:rFonts w:ascii="MS Gothic" w:eastAsia="MS Gothic" w:hAnsi="MS Gothic" w:cs="MS Gothic" w:hint="eastAsia"/>
                    <w:b/>
                    <w:sz w:val="16"/>
                    <w:szCs w:val="18"/>
                    <w:highlight w:val="yellow"/>
                  </w:rPr>
                  <w:t>☐</w:t>
                </w:r>
              </w:sdtContent>
            </w:sdt>
            <w:r w:rsidR="005F44CA" w:rsidRPr="00E83DE1">
              <w:rPr>
                <w:rFonts w:ascii="Merriweather" w:hAnsi="Merriweather"/>
                <w:b/>
                <w:sz w:val="16"/>
                <w:highlight w:val="yellow"/>
              </w:rPr>
              <w:t xml:space="preserve"> Preparation for class</w:t>
            </w:r>
          </w:p>
        </w:tc>
        <w:tc>
          <w:tcPr>
            <w:tcW w:w="1854" w:type="dxa"/>
            <w:gridSpan w:val="5"/>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rsidR="005F44CA" w:rsidRPr="00E83DE1" w:rsidRDefault="00E07364" w:rsidP="00A14666">
            <w:pPr>
              <w:tabs>
                <w:tab w:val="left" w:pos="1218"/>
              </w:tabs>
              <w:spacing w:before="20" w:after="20"/>
              <w:jc w:val="center"/>
              <w:rPr>
                <w:rFonts w:ascii="Merriweather" w:hAnsi="Merriweather"/>
                <w:b/>
                <w:sz w:val="16"/>
              </w:rPr>
            </w:pPr>
            <w:sdt>
              <w:sdtPr>
                <w:rPr>
                  <w:rFonts w:ascii="Merriweather" w:eastAsia="MS Mincho" w:hAnsi="Merriweather" w:cs="MS Mincho"/>
                  <w:b/>
                  <w:sz w:val="16"/>
                  <w:szCs w:val="18"/>
                  <w:highlight w:val="yellow"/>
                </w:rPr>
                <w:id w:val="-808401256"/>
              </w:sdtPr>
              <w:sdtEndPr/>
              <w:sdtContent>
                <w:r w:rsidR="005F44CA" w:rsidRPr="00E83DE1">
                  <w:rPr>
                    <w:rFonts w:ascii="MS Gothic" w:eastAsia="MS Gothic" w:hAnsi="MS Gothic" w:cs="MS Gothic" w:hint="eastAsia"/>
                    <w:b/>
                    <w:sz w:val="16"/>
                    <w:szCs w:val="18"/>
                    <w:highlight w:val="yellow"/>
                  </w:rPr>
                  <w:t>☐</w:t>
                </w:r>
              </w:sdtContent>
            </w:sdt>
            <w:r w:rsidR="005F44CA" w:rsidRPr="00E83DE1">
              <w:rPr>
                <w:rFonts w:ascii="Merriweather" w:hAnsi="Merriweather"/>
                <w:b/>
                <w:sz w:val="16"/>
                <w:highlight w:val="yellow"/>
              </w:rPr>
              <w:t xml:space="preserve"> Presentation</w:t>
            </w:r>
          </w:p>
        </w:tc>
        <w:tc>
          <w:tcPr>
            <w:tcW w:w="1776" w:type="dxa"/>
            <w:gridSpan w:val="8"/>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E83DE1" w:rsidRDefault="00E07364" w:rsidP="00A14666">
            <w:pPr>
              <w:tabs>
                <w:tab w:val="left" w:pos="1218"/>
              </w:tabs>
              <w:spacing w:before="20" w:after="20"/>
              <w:jc w:val="center"/>
              <w:rPr>
                <w:rFonts w:ascii="Merriweather" w:hAnsi="Merriweather"/>
                <w:b/>
                <w:sz w:val="16"/>
              </w:rPr>
            </w:pPr>
            <w:sdt>
              <w:sdtPr>
                <w:rPr>
                  <w:rFonts w:ascii="Merriweather" w:eastAsia="MS Mincho" w:hAnsi="Merriweather" w:cs="MS Mincho"/>
                  <w:b/>
                  <w:sz w:val="16"/>
                  <w:szCs w:val="18"/>
                  <w:highlight w:val="yellow"/>
                </w:rPr>
                <w:id w:val="-2023698893"/>
              </w:sdtPr>
              <w:sdtEndPr/>
              <w:sdtContent>
                <w:r w:rsidR="005F44CA" w:rsidRPr="00E83DE1">
                  <w:rPr>
                    <w:rFonts w:ascii="MS Gothic" w:eastAsia="MS Gothic" w:hAnsi="MS Gothic" w:cs="MS Gothic" w:hint="eastAsia"/>
                    <w:b/>
                    <w:sz w:val="16"/>
                    <w:szCs w:val="18"/>
                    <w:highlight w:val="yellow"/>
                  </w:rPr>
                  <w:t>☐</w:t>
                </w:r>
              </w:sdtContent>
            </w:sdt>
            <w:r w:rsidR="005F44CA" w:rsidRPr="00E83DE1">
              <w:rPr>
                <w:rFonts w:ascii="Merriweather" w:hAnsi="Merriweather"/>
                <w:b/>
                <w:sz w:val="16"/>
                <w:highlight w:val="yellow"/>
              </w:rPr>
              <w:t xml:space="preserve"> Test(s)</w:t>
            </w:r>
          </w:p>
        </w:tc>
        <w:tc>
          <w:tcPr>
            <w:tcW w:w="1550" w:type="dxa"/>
            <w:gridSpan w:val="5"/>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sdtPr>
              <w:sdtEndPr>
                <w:rPr>
                  <w:b/>
                  <w:highlight w:val="yellow"/>
                </w:rPr>
              </w:sdtEndPr>
              <w:sdtContent>
                <w:r w:rsidR="005F44CA" w:rsidRPr="00E83DE1">
                  <w:rPr>
                    <w:rFonts w:ascii="MS Gothic" w:eastAsia="MS Gothic" w:hAnsi="MS Gothic" w:cs="MS Gothic" w:hint="eastAsia"/>
                    <w:b/>
                    <w:sz w:val="16"/>
                    <w:szCs w:val="18"/>
                    <w:highlight w:val="yellow"/>
                  </w:rPr>
                  <w:t>☐</w:t>
                </w:r>
              </w:sdtContent>
            </w:sdt>
            <w:r w:rsidR="005F44CA" w:rsidRPr="00E83DE1">
              <w:rPr>
                <w:rFonts w:ascii="Merriweather" w:hAnsi="Merriweather"/>
                <w:b/>
                <w:sz w:val="16"/>
                <w:highlight w:val="yellow"/>
              </w:rPr>
              <w:t xml:space="preserve"> Oral exam</w:t>
            </w:r>
          </w:p>
        </w:tc>
        <w:tc>
          <w:tcPr>
            <w:tcW w:w="2761" w:type="dxa"/>
            <w:gridSpan w:val="9"/>
            <w:vAlign w:val="center"/>
          </w:tcPr>
          <w:p w:rsidR="005F44CA" w:rsidRPr="00CD7933" w:rsidRDefault="00E07364"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rsidR="005F44CA" w:rsidRPr="00E83DE1" w:rsidRDefault="00E83DE1" w:rsidP="00A14666">
            <w:pPr>
              <w:tabs>
                <w:tab w:val="left" w:pos="1218"/>
              </w:tabs>
              <w:spacing w:before="20" w:after="20"/>
              <w:rPr>
                <w:rFonts w:ascii="Merriweather" w:eastAsia="MS Gothic" w:hAnsi="Merriweather"/>
                <w:sz w:val="20"/>
                <w:szCs w:val="20"/>
              </w:rPr>
            </w:pPr>
            <w:r w:rsidRPr="00E83DE1">
              <w:rPr>
                <w:rFonts w:ascii="Times New Roman" w:eastAsia="MS Gothic" w:hAnsi="Times New Roman"/>
                <w:sz w:val="20"/>
                <w:szCs w:val="20"/>
              </w:rPr>
              <w:t xml:space="preserve">Students are obligated to give a seminar presentation and submit a seminar paper in order to take the final oral exam.  </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5F44CA" w:rsidRPr="00E83DE1" w:rsidRDefault="00E07364" w:rsidP="00A14666">
            <w:pPr>
              <w:tabs>
                <w:tab w:val="left" w:pos="1218"/>
              </w:tabs>
              <w:spacing w:before="20" w:after="20"/>
              <w:jc w:val="center"/>
              <w:rPr>
                <w:rFonts w:ascii="Merriweather" w:hAnsi="Merriweather"/>
                <w:b/>
                <w:sz w:val="18"/>
              </w:rPr>
            </w:pPr>
            <w:sdt>
              <w:sdtPr>
                <w:rPr>
                  <w:rFonts w:ascii="Merriweather" w:eastAsia="MS Mincho" w:hAnsi="Merriweather" w:cs="MS Mincho"/>
                  <w:b/>
                  <w:sz w:val="18"/>
                  <w:szCs w:val="18"/>
                  <w:highlight w:val="yellow"/>
                </w:rPr>
                <w:id w:val="1728342055"/>
              </w:sdtPr>
              <w:sdtEndPr/>
              <w:sdtContent>
                <w:r w:rsidR="005F44CA" w:rsidRPr="00E83DE1">
                  <w:rPr>
                    <w:rFonts w:ascii="MS Gothic" w:eastAsia="MS Gothic" w:hAnsi="MS Gothic" w:cs="MS Gothic" w:hint="eastAsia"/>
                    <w:b/>
                    <w:sz w:val="18"/>
                    <w:szCs w:val="18"/>
                    <w:highlight w:val="yellow"/>
                  </w:rPr>
                  <w:t>☐</w:t>
                </w:r>
              </w:sdtContent>
            </w:sdt>
            <w:r w:rsidR="005F44CA" w:rsidRPr="00E83DE1">
              <w:rPr>
                <w:rFonts w:ascii="Merriweather" w:hAnsi="Merriweather"/>
                <w:b/>
                <w:sz w:val="18"/>
                <w:highlight w:val="yellow"/>
              </w:rPr>
              <w:t xml:space="preserve"> Winter</w:t>
            </w:r>
          </w:p>
        </w:tc>
        <w:tc>
          <w:tcPr>
            <w:tcW w:w="2350" w:type="dxa"/>
            <w:gridSpan w:val="7"/>
            <w:vAlign w:val="center"/>
          </w:tcPr>
          <w:p w:rsidR="005F44CA" w:rsidRPr="00CF5812" w:rsidRDefault="00E07364"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rsidR="005F44CA" w:rsidRPr="00E83DE1" w:rsidRDefault="00E07364" w:rsidP="00A14666">
            <w:pPr>
              <w:tabs>
                <w:tab w:val="left" w:pos="1218"/>
              </w:tabs>
              <w:spacing w:before="20" w:after="20"/>
              <w:jc w:val="center"/>
              <w:rPr>
                <w:rFonts w:ascii="Merriweather" w:hAnsi="Merriweather"/>
                <w:b/>
                <w:sz w:val="18"/>
              </w:rPr>
            </w:pPr>
            <w:sdt>
              <w:sdtPr>
                <w:rPr>
                  <w:rFonts w:ascii="Merriweather" w:eastAsia="MS Mincho" w:hAnsi="Merriweather" w:cs="MS Mincho"/>
                  <w:b/>
                  <w:sz w:val="18"/>
                  <w:szCs w:val="18"/>
                  <w:highlight w:val="yellow"/>
                </w:rPr>
                <w:id w:val="688258023"/>
              </w:sdtPr>
              <w:sdtEndPr/>
              <w:sdtContent>
                <w:r w:rsidR="005F44CA" w:rsidRPr="00E83DE1">
                  <w:rPr>
                    <w:rFonts w:ascii="MS Gothic" w:eastAsia="MS Gothic" w:hAnsi="MS Gothic" w:cs="MS Gothic" w:hint="eastAsia"/>
                    <w:b/>
                    <w:sz w:val="18"/>
                    <w:szCs w:val="18"/>
                    <w:highlight w:val="yellow"/>
                  </w:rPr>
                  <w:t>☐</w:t>
                </w:r>
              </w:sdtContent>
            </w:sdt>
            <w:r w:rsidR="005F44CA" w:rsidRPr="00E83DE1">
              <w:rPr>
                <w:rFonts w:ascii="Merriweather" w:hAnsi="Merriweather"/>
                <w:b/>
                <w:sz w:val="18"/>
                <w:highlight w:val="yellow"/>
              </w:rPr>
              <w:t xml:space="preserve"> Autumn</w:t>
            </w:r>
            <w:r w:rsidR="005F44CA" w:rsidRPr="00E83DE1">
              <w:rPr>
                <w:rFonts w:ascii="Merriweather" w:hAnsi="Merriweather"/>
                <w:b/>
                <w:sz w:val="18"/>
                <w:highlight w:val="yellow"/>
              </w:rPr>
              <w:softHyphen/>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5F44CA" w:rsidRPr="00CF5812" w:rsidRDefault="00E83DE1" w:rsidP="00A14666">
            <w:pPr>
              <w:tabs>
                <w:tab w:val="left" w:pos="1218"/>
              </w:tabs>
              <w:spacing w:before="20" w:after="20"/>
              <w:jc w:val="center"/>
              <w:rPr>
                <w:rFonts w:ascii="Merriweather" w:hAnsi="Merriweather"/>
                <w:sz w:val="18"/>
              </w:rPr>
            </w:pPr>
            <w:r>
              <w:rPr>
                <w:rFonts w:ascii="Merriweather" w:hAnsi="Merriweather"/>
                <w:sz w:val="18"/>
              </w:rPr>
              <w:t>February 2021</w:t>
            </w:r>
          </w:p>
        </w:tc>
        <w:tc>
          <w:tcPr>
            <w:tcW w:w="2350" w:type="dxa"/>
            <w:gridSpan w:val="7"/>
            <w:vAlign w:val="center"/>
          </w:tcPr>
          <w:p w:rsidR="005F44CA" w:rsidRPr="00CF5812" w:rsidRDefault="005F44CA" w:rsidP="00A14666">
            <w:pPr>
              <w:tabs>
                <w:tab w:val="left" w:pos="1218"/>
              </w:tabs>
              <w:spacing w:before="20" w:after="20"/>
              <w:jc w:val="center"/>
              <w:rPr>
                <w:rFonts w:ascii="Merriweather" w:hAnsi="Merriweather"/>
                <w:sz w:val="18"/>
              </w:rPr>
            </w:pPr>
          </w:p>
        </w:tc>
        <w:tc>
          <w:tcPr>
            <w:tcW w:w="2265" w:type="dxa"/>
            <w:gridSpan w:val="7"/>
            <w:vAlign w:val="center"/>
          </w:tcPr>
          <w:p w:rsidR="005F44CA" w:rsidRPr="00CF5812" w:rsidRDefault="00E83DE1" w:rsidP="00A14666">
            <w:pPr>
              <w:tabs>
                <w:tab w:val="left" w:pos="1218"/>
              </w:tabs>
              <w:spacing w:before="20" w:after="20"/>
              <w:jc w:val="center"/>
              <w:rPr>
                <w:rFonts w:ascii="Merriweather" w:hAnsi="Merriweather"/>
                <w:sz w:val="18"/>
              </w:rPr>
            </w:pPr>
            <w:r>
              <w:rPr>
                <w:rFonts w:ascii="Merriweather" w:hAnsi="Merriweather"/>
                <w:sz w:val="18"/>
              </w:rPr>
              <w:t>September 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rsidR="005F44CA" w:rsidRPr="00E83DE1" w:rsidRDefault="00E83DE1" w:rsidP="00E83DE1">
            <w:pPr>
              <w:tabs>
                <w:tab w:val="left" w:pos="1218"/>
              </w:tabs>
              <w:spacing w:before="20" w:after="20"/>
              <w:jc w:val="both"/>
              <w:rPr>
                <w:rFonts w:ascii="Merriweather" w:eastAsia="MS Gothic" w:hAnsi="Merriweather"/>
                <w:sz w:val="20"/>
                <w:szCs w:val="20"/>
              </w:rPr>
            </w:pPr>
            <w:r w:rsidRPr="00E83DE1">
              <w:rPr>
                <w:rFonts w:ascii="Times New Roman" w:hAnsi="Times New Roman"/>
                <w:sz w:val="20"/>
                <w:szCs w:val="20"/>
              </w:rPr>
              <w:t xml:space="preserve">As setting and subject matter, the city in British literature started to feature prominently in the aftermath of the Industrial Revolution, and many critics link the development of the modern metropolis to the rise of the novel. A strong dichotomy between literary representations of the ‘corrupted’ city (London especially), on the one hand, and the idealised untainted country on the other (the city vs the country) permeated British literature for more than two centuries. The aim of this course is to examine and analyse literary representations of urban and suburban space in British literature from the late eighties, a period in which Britain was rapidly changing from a </w:t>
            </w:r>
            <w:proofErr w:type="spellStart"/>
            <w:r w:rsidRPr="00E83DE1">
              <w:rPr>
                <w:rFonts w:ascii="Times New Roman" w:hAnsi="Times New Roman"/>
                <w:sz w:val="20"/>
                <w:szCs w:val="20"/>
              </w:rPr>
              <w:t>monocultural</w:t>
            </w:r>
            <w:proofErr w:type="spellEnd"/>
            <w:r w:rsidRPr="00E83DE1">
              <w:rPr>
                <w:rFonts w:ascii="Times New Roman" w:hAnsi="Times New Roman"/>
                <w:sz w:val="20"/>
                <w:szCs w:val="20"/>
              </w:rPr>
              <w:t xml:space="preserve"> to a multi-racial society, to the present date. The course will focus on the ways in which contemporary authors conceptualize the experience of the city (sense of (urban) place), both on the individual and collective level. The interaction of urban space and human behaviour will be explored in the context of the private/personal, social, cultural and political. The selected texts will be read and analysed in the light of relevant theoretical approaches (cultural studies, feminist studies, postcolonial studies, urban literary studies, etc.), with the special emphasis put on the link between the city and multiculturalism (‘the city as the melting pot’).</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 xml:space="preserve">1) Introduction to the course; course requirements; primary and secondary literature;  </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 xml:space="preserve">2) City literature; Literary representations of the city and urban space through the centuries; </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 xml:space="preserve">3) Mapping urban space; theoretical approaches to the city; </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 xml:space="preserve">4) The city in 20th century British literature; the modernists' vision of the city as 'an atomistic and fragmented space'; </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5) Postmodern conceptualisations of the city ('</w:t>
            </w:r>
            <w:proofErr w:type="spellStart"/>
            <w:r w:rsidRPr="00E83DE1">
              <w:rPr>
                <w:rFonts w:ascii="Times New Roman" w:hAnsi="Times New Roman"/>
                <w:sz w:val="20"/>
                <w:szCs w:val="20"/>
              </w:rPr>
              <w:t>labyrithine</w:t>
            </w:r>
            <w:proofErr w:type="spellEnd"/>
            <w:r w:rsidRPr="00E83DE1">
              <w:rPr>
                <w:rFonts w:ascii="Times New Roman" w:hAnsi="Times New Roman"/>
                <w:sz w:val="20"/>
                <w:szCs w:val="20"/>
              </w:rPr>
              <w:t xml:space="preserve"> enigma,' 'physical manifestation of a culture of consumerist excess', etc.);</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6) The city in contemporary British poetry and fiction;</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7) Links and dichotomies between the suburbia and the urban centre in contemporary British literature;</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 xml:space="preserve"> 8) 'Urban </w:t>
            </w:r>
            <w:proofErr w:type="spellStart"/>
            <w:r w:rsidRPr="00E83DE1">
              <w:rPr>
                <w:rFonts w:ascii="Times New Roman" w:hAnsi="Times New Roman"/>
                <w:sz w:val="20"/>
                <w:szCs w:val="20"/>
              </w:rPr>
              <w:t>multiculture</w:t>
            </w:r>
            <w:proofErr w:type="spellEnd"/>
            <w:r w:rsidRPr="00E83DE1">
              <w:rPr>
                <w:rFonts w:ascii="Times New Roman" w:hAnsi="Times New Roman"/>
                <w:sz w:val="20"/>
                <w:szCs w:val="20"/>
              </w:rPr>
              <w:t xml:space="preserve">' (London's urban spaces) as a result of immigration and migration to Britain </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9)Race, (post)colonialism, capitalism, class and sexuality in the context of contemporary British environment;</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10) The city and the relationship between domestic/private and external/public spaces in terms of  identity politics;</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11) Representations of urban environments (London and other cities) and the issue of gender; women's experiences of the city;</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12) The regional (sub</w:t>
            </w:r>
            <w:proofErr w:type="gramStart"/>
            <w:r w:rsidRPr="00E83DE1">
              <w:rPr>
                <w:rFonts w:ascii="Times New Roman" w:hAnsi="Times New Roman"/>
                <w:sz w:val="20"/>
                <w:szCs w:val="20"/>
              </w:rPr>
              <w:t>)urban</w:t>
            </w:r>
            <w:proofErr w:type="gramEnd"/>
            <w:r w:rsidRPr="00E83DE1">
              <w:rPr>
                <w:rFonts w:ascii="Times New Roman" w:hAnsi="Times New Roman"/>
                <w:sz w:val="20"/>
                <w:szCs w:val="20"/>
              </w:rPr>
              <w:t xml:space="preserve"> (Scottish urban novel, etc.);</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t>13) British city on the silver screen: Film adaptations of the urban novel;</w:t>
            </w:r>
          </w:p>
          <w:p w:rsidR="00E83DE1" w:rsidRPr="00E83DE1" w:rsidRDefault="00E83DE1" w:rsidP="00E83DE1">
            <w:pPr>
              <w:tabs>
                <w:tab w:val="left" w:pos="468"/>
              </w:tabs>
              <w:spacing w:before="0" w:after="0"/>
              <w:rPr>
                <w:rFonts w:ascii="Times New Roman" w:hAnsi="Times New Roman"/>
                <w:sz w:val="20"/>
                <w:szCs w:val="20"/>
              </w:rPr>
            </w:pPr>
            <w:r w:rsidRPr="00E83DE1">
              <w:rPr>
                <w:rFonts w:ascii="Times New Roman" w:hAnsi="Times New Roman"/>
                <w:sz w:val="20"/>
                <w:szCs w:val="20"/>
              </w:rPr>
              <w:lastRenderedPageBreak/>
              <w:t>14) Closing lecture;</w:t>
            </w:r>
          </w:p>
          <w:p w:rsidR="005F44CA" w:rsidRPr="00CF5812" w:rsidRDefault="00E83DE1" w:rsidP="00E83DE1">
            <w:pPr>
              <w:tabs>
                <w:tab w:val="left" w:pos="1218"/>
              </w:tabs>
              <w:spacing w:before="0" w:after="0"/>
              <w:rPr>
                <w:rFonts w:ascii="Merriweather" w:eastAsia="MS Gothic" w:hAnsi="Merriweather"/>
                <w:i/>
                <w:sz w:val="18"/>
              </w:rPr>
            </w:pPr>
            <w:r w:rsidRPr="00E83DE1">
              <w:rPr>
                <w:rFonts w:ascii="Times New Roman" w:hAnsi="Times New Roman"/>
                <w:sz w:val="20"/>
                <w:szCs w:val="20"/>
              </w:rPr>
              <w:t>15) End-term exam</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rsidR="00E83DE1" w:rsidRDefault="00E83DE1" w:rsidP="00E83DE1">
            <w:pPr>
              <w:spacing w:before="0" w:after="0"/>
              <w:jc w:val="both"/>
              <w:rPr>
                <w:rFonts w:ascii="Times New Roman" w:hAnsi="Times New Roman"/>
                <w:sz w:val="20"/>
                <w:szCs w:val="20"/>
              </w:rPr>
            </w:pPr>
            <w:r>
              <w:rPr>
                <w:rFonts w:ascii="Times New Roman" w:hAnsi="Times New Roman"/>
                <w:sz w:val="20"/>
                <w:szCs w:val="20"/>
              </w:rPr>
              <w:t xml:space="preserve">Bauman, Z. </w:t>
            </w:r>
            <w:r w:rsidRPr="00934DDB">
              <w:rPr>
                <w:rFonts w:ascii="Times New Roman" w:hAnsi="Times New Roman"/>
                <w:i/>
                <w:sz w:val="20"/>
                <w:szCs w:val="20"/>
              </w:rPr>
              <w:t>Liquid Modernity</w:t>
            </w:r>
            <w:r>
              <w:rPr>
                <w:rFonts w:ascii="Times New Roman" w:hAnsi="Times New Roman"/>
                <w:sz w:val="20"/>
                <w:szCs w:val="20"/>
              </w:rPr>
              <w:t>. Polity press, 2000 (selected chapters)</w:t>
            </w:r>
          </w:p>
          <w:p w:rsidR="00E83DE1" w:rsidRDefault="00E83DE1" w:rsidP="00E83DE1">
            <w:pPr>
              <w:spacing w:before="0" w:after="0"/>
              <w:jc w:val="both"/>
              <w:rPr>
                <w:rFonts w:ascii="Times New Roman" w:hAnsi="Times New Roman"/>
                <w:sz w:val="20"/>
                <w:szCs w:val="20"/>
              </w:rPr>
            </w:pPr>
            <w:r>
              <w:rPr>
                <w:rFonts w:ascii="Times New Roman" w:hAnsi="Times New Roman"/>
                <w:sz w:val="20"/>
                <w:szCs w:val="20"/>
              </w:rPr>
              <w:t xml:space="preserve">---. </w:t>
            </w:r>
            <w:r w:rsidRPr="00934DDB">
              <w:rPr>
                <w:rFonts w:ascii="Times New Roman" w:hAnsi="Times New Roman"/>
                <w:i/>
                <w:sz w:val="20"/>
                <w:szCs w:val="20"/>
              </w:rPr>
              <w:t>Liquid Love</w:t>
            </w:r>
            <w:r>
              <w:rPr>
                <w:rFonts w:ascii="Times New Roman" w:hAnsi="Times New Roman"/>
                <w:sz w:val="20"/>
                <w:szCs w:val="20"/>
              </w:rPr>
              <w:t>. Polity Press, 2003 (selected chapters)</w:t>
            </w:r>
          </w:p>
          <w:p w:rsidR="00E83DE1" w:rsidRDefault="00E83DE1" w:rsidP="00E83DE1">
            <w:pPr>
              <w:spacing w:before="0" w:after="0"/>
              <w:jc w:val="both"/>
              <w:rPr>
                <w:rFonts w:ascii="Times New Roman" w:hAnsi="Times New Roman"/>
                <w:sz w:val="20"/>
                <w:szCs w:val="20"/>
              </w:rPr>
            </w:pPr>
            <w:r w:rsidRPr="00F559B2">
              <w:rPr>
                <w:rFonts w:ascii="Times New Roman" w:hAnsi="Times New Roman"/>
                <w:sz w:val="20"/>
                <w:szCs w:val="20"/>
              </w:rPr>
              <w:t>Cornier Michael, M</w:t>
            </w:r>
            <w:r>
              <w:rPr>
                <w:rFonts w:ascii="Times New Roman" w:hAnsi="Times New Roman"/>
                <w:sz w:val="20"/>
                <w:szCs w:val="20"/>
              </w:rPr>
              <w:t>.</w:t>
            </w:r>
            <w:r w:rsidRPr="00F559B2">
              <w:rPr>
                <w:rFonts w:ascii="Times New Roman" w:hAnsi="Times New Roman"/>
                <w:sz w:val="20"/>
                <w:szCs w:val="20"/>
              </w:rPr>
              <w:t xml:space="preserve">, </w:t>
            </w:r>
            <w:r>
              <w:rPr>
                <w:rFonts w:ascii="Times New Roman" w:hAnsi="Times New Roman"/>
                <w:sz w:val="20"/>
                <w:szCs w:val="20"/>
              </w:rPr>
              <w:t>ed</w:t>
            </w:r>
            <w:r w:rsidRPr="00F559B2">
              <w:rPr>
                <w:rFonts w:ascii="Times New Roman" w:hAnsi="Times New Roman"/>
                <w:sz w:val="20"/>
                <w:szCs w:val="20"/>
              </w:rPr>
              <w:t xml:space="preserve">. </w:t>
            </w:r>
            <w:r w:rsidRPr="00F559B2">
              <w:rPr>
                <w:rFonts w:ascii="Times New Roman" w:hAnsi="Times New Roman"/>
                <w:i/>
                <w:sz w:val="20"/>
                <w:szCs w:val="20"/>
              </w:rPr>
              <w:t xml:space="preserve">Twenty-First-Century British Fiction and the City. </w:t>
            </w:r>
            <w:r w:rsidRPr="00F559B2">
              <w:rPr>
                <w:rFonts w:ascii="Times New Roman" w:hAnsi="Times New Roman"/>
                <w:sz w:val="20"/>
                <w:szCs w:val="20"/>
              </w:rPr>
              <w:t>Palgrave Macmi</w:t>
            </w:r>
            <w:r>
              <w:rPr>
                <w:rFonts w:ascii="Times New Roman" w:hAnsi="Times New Roman"/>
                <w:sz w:val="20"/>
                <w:szCs w:val="20"/>
              </w:rPr>
              <w:t>llan. 2018 (selected chapters)</w:t>
            </w:r>
          </w:p>
          <w:p w:rsidR="00E83DE1" w:rsidRDefault="00E83DE1" w:rsidP="00E83DE1">
            <w:pPr>
              <w:spacing w:before="0" w:after="0"/>
              <w:jc w:val="both"/>
              <w:rPr>
                <w:rFonts w:ascii="Times New Roman" w:hAnsi="Times New Roman"/>
                <w:sz w:val="20"/>
                <w:szCs w:val="20"/>
              </w:rPr>
            </w:pPr>
            <w:r>
              <w:rPr>
                <w:rFonts w:ascii="Times New Roman" w:hAnsi="Times New Roman"/>
                <w:sz w:val="20"/>
                <w:szCs w:val="20"/>
              </w:rPr>
              <w:t xml:space="preserve">Cuevas, S. </w:t>
            </w:r>
            <w:r w:rsidRPr="00934DDB">
              <w:rPr>
                <w:rFonts w:ascii="Times New Roman" w:hAnsi="Times New Roman"/>
                <w:i/>
                <w:sz w:val="20"/>
                <w:szCs w:val="20"/>
              </w:rPr>
              <w:t>Babylon and Golden City</w:t>
            </w:r>
            <w:r>
              <w:rPr>
                <w:rFonts w:ascii="Times New Roman" w:hAnsi="Times New Roman"/>
                <w:sz w:val="20"/>
                <w:szCs w:val="20"/>
              </w:rPr>
              <w:t xml:space="preserve">. </w:t>
            </w:r>
            <w:proofErr w:type="spellStart"/>
            <w:r>
              <w:rPr>
                <w:rFonts w:ascii="Times New Roman" w:hAnsi="Times New Roman"/>
                <w:sz w:val="20"/>
                <w:szCs w:val="20"/>
              </w:rPr>
              <w:t>Universitatsverlag</w:t>
            </w:r>
            <w:proofErr w:type="spellEnd"/>
            <w:r>
              <w:rPr>
                <w:rFonts w:ascii="Times New Roman" w:hAnsi="Times New Roman"/>
                <w:sz w:val="20"/>
                <w:szCs w:val="20"/>
              </w:rPr>
              <w:t xml:space="preserve"> WINTER, 2008 (selected chapters)</w:t>
            </w:r>
          </w:p>
          <w:p w:rsidR="00E83DE1" w:rsidRPr="00F559B2" w:rsidRDefault="00E83DE1" w:rsidP="00E83DE1">
            <w:pPr>
              <w:spacing w:before="0" w:after="0"/>
              <w:jc w:val="both"/>
              <w:rPr>
                <w:rFonts w:ascii="Times New Roman" w:hAnsi="Times New Roman"/>
                <w:sz w:val="20"/>
                <w:szCs w:val="20"/>
              </w:rPr>
            </w:pPr>
            <w:r>
              <w:rPr>
                <w:rFonts w:ascii="Times New Roman" w:hAnsi="Times New Roman"/>
                <w:sz w:val="20"/>
                <w:szCs w:val="20"/>
              </w:rPr>
              <w:t xml:space="preserve">Hubble, N. and P. </w:t>
            </w:r>
            <w:proofErr w:type="spellStart"/>
            <w:r>
              <w:rPr>
                <w:rFonts w:ascii="Times New Roman" w:hAnsi="Times New Roman"/>
                <w:sz w:val="20"/>
                <w:szCs w:val="20"/>
              </w:rPr>
              <w:t>Tew</w:t>
            </w:r>
            <w:proofErr w:type="spellEnd"/>
            <w:r>
              <w:rPr>
                <w:rFonts w:ascii="Times New Roman" w:hAnsi="Times New Roman"/>
                <w:sz w:val="20"/>
                <w:szCs w:val="20"/>
              </w:rPr>
              <w:t xml:space="preserve">, eds. </w:t>
            </w:r>
            <w:r w:rsidRPr="00934DDB">
              <w:rPr>
                <w:rFonts w:ascii="Times New Roman" w:hAnsi="Times New Roman"/>
                <w:i/>
                <w:sz w:val="20"/>
                <w:szCs w:val="20"/>
              </w:rPr>
              <w:t>London in Contemporary British Fiction</w:t>
            </w:r>
            <w:r>
              <w:rPr>
                <w:rFonts w:ascii="Times New Roman" w:hAnsi="Times New Roman"/>
                <w:sz w:val="20"/>
                <w:szCs w:val="20"/>
              </w:rPr>
              <w:t>. Bloomsbury Academic. 2016 (selected chapters)</w:t>
            </w:r>
          </w:p>
          <w:p w:rsidR="00E83DE1" w:rsidRPr="00F559B2" w:rsidRDefault="00E83DE1" w:rsidP="00E83DE1">
            <w:pPr>
              <w:spacing w:before="0" w:after="0"/>
              <w:jc w:val="both"/>
              <w:rPr>
                <w:rFonts w:ascii="Times New Roman" w:hAnsi="Times New Roman"/>
                <w:sz w:val="20"/>
                <w:szCs w:val="20"/>
              </w:rPr>
            </w:pPr>
            <w:r>
              <w:rPr>
                <w:rFonts w:ascii="Times New Roman" w:hAnsi="Times New Roman"/>
                <w:sz w:val="20"/>
                <w:szCs w:val="20"/>
              </w:rPr>
              <w:t>McNamara, K. R., ed</w:t>
            </w:r>
            <w:r w:rsidRPr="00F559B2">
              <w:rPr>
                <w:rFonts w:ascii="Times New Roman" w:hAnsi="Times New Roman"/>
                <w:sz w:val="20"/>
                <w:szCs w:val="20"/>
              </w:rPr>
              <w:t>.</w:t>
            </w:r>
            <w:r w:rsidR="001B214F">
              <w:rPr>
                <w:rFonts w:ascii="Times New Roman" w:hAnsi="Times New Roman"/>
                <w:sz w:val="20"/>
                <w:szCs w:val="20"/>
              </w:rPr>
              <w:t xml:space="preserve"> </w:t>
            </w:r>
            <w:r w:rsidRPr="00F559B2">
              <w:rPr>
                <w:rFonts w:ascii="Times New Roman" w:hAnsi="Times New Roman"/>
                <w:i/>
                <w:iCs/>
                <w:sz w:val="20"/>
                <w:szCs w:val="20"/>
              </w:rPr>
              <w:t>The Cambridge Companion to the City in</w:t>
            </w:r>
          </w:p>
          <w:p w:rsidR="00E83DE1" w:rsidRDefault="00E83DE1" w:rsidP="00E83DE1">
            <w:pPr>
              <w:spacing w:before="0" w:after="0"/>
              <w:jc w:val="both"/>
              <w:rPr>
                <w:rFonts w:ascii="Times New Roman" w:hAnsi="Times New Roman"/>
                <w:sz w:val="20"/>
                <w:szCs w:val="20"/>
              </w:rPr>
            </w:pPr>
            <w:r w:rsidRPr="00F559B2">
              <w:rPr>
                <w:rFonts w:ascii="Times New Roman" w:hAnsi="Times New Roman"/>
                <w:i/>
                <w:iCs/>
                <w:sz w:val="20"/>
                <w:szCs w:val="20"/>
              </w:rPr>
              <w:t>Literature</w:t>
            </w:r>
            <w:r w:rsidR="00A35562">
              <w:rPr>
                <w:rFonts w:ascii="Times New Roman" w:hAnsi="Times New Roman"/>
                <w:sz w:val="20"/>
                <w:szCs w:val="20"/>
              </w:rPr>
              <w:t xml:space="preserve">. </w:t>
            </w:r>
            <w:r w:rsidRPr="00F559B2">
              <w:rPr>
                <w:rFonts w:ascii="Times New Roman" w:hAnsi="Times New Roman"/>
                <w:sz w:val="20"/>
                <w:szCs w:val="20"/>
              </w:rPr>
              <w:t>Cambridge University Press, 2014 (</w:t>
            </w:r>
            <w:r w:rsidR="00A35562">
              <w:rPr>
                <w:rFonts w:ascii="Times New Roman" w:hAnsi="Times New Roman"/>
                <w:sz w:val="20"/>
                <w:szCs w:val="20"/>
              </w:rPr>
              <w:t>selected chapters</w:t>
            </w:r>
            <w:r w:rsidRPr="00F559B2">
              <w:rPr>
                <w:rFonts w:ascii="Times New Roman" w:hAnsi="Times New Roman"/>
                <w:sz w:val="20"/>
                <w:szCs w:val="20"/>
              </w:rPr>
              <w:t>)</w:t>
            </w:r>
          </w:p>
          <w:p w:rsidR="005F44CA" w:rsidRPr="00CF5812" w:rsidRDefault="00E83DE1" w:rsidP="00E83DE1">
            <w:pPr>
              <w:tabs>
                <w:tab w:val="left" w:pos="1218"/>
              </w:tabs>
              <w:spacing w:before="0" w:after="0"/>
              <w:rPr>
                <w:rFonts w:ascii="Merriweather" w:eastAsia="MS Gothic" w:hAnsi="Merriweather"/>
                <w:sz w:val="18"/>
              </w:rPr>
            </w:pPr>
            <w:proofErr w:type="spellStart"/>
            <w:r>
              <w:rPr>
                <w:rFonts w:ascii="Times New Roman" w:hAnsi="Times New Roman"/>
                <w:sz w:val="20"/>
                <w:szCs w:val="20"/>
              </w:rPr>
              <w:t>Sennet</w:t>
            </w:r>
            <w:proofErr w:type="spellEnd"/>
            <w:r>
              <w:rPr>
                <w:rFonts w:ascii="Times New Roman" w:hAnsi="Times New Roman"/>
                <w:sz w:val="20"/>
                <w:szCs w:val="20"/>
              </w:rPr>
              <w:t xml:space="preserve">, R. </w:t>
            </w:r>
            <w:r w:rsidRPr="00934DDB">
              <w:rPr>
                <w:rFonts w:ascii="Times New Roman" w:hAnsi="Times New Roman"/>
                <w:i/>
                <w:sz w:val="20"/>
                <w:szCs w:val="20"/>
              </w:rPr>
              <w:t>The Fall of Public Man</w:t>
            </w:r>
            <w:r>
              <w:rPr>
                <w:rFonts w:ascii="Times New Roman" w:hAnsi="Times New Roman"/>
                <w:sz w:val="20"/>
                <w:szCs w:val="20"/>
              </w:rPr>
              <w:t>. Penguin Books. 1986</w:t>
            </w:r>
            <w:r w:rsidR="00A35562">
              <w:rPr>
                <w:rFonts w:ascii="Times New Roman" w:hAnsi="Times New Roman"/>
                <w:sz w:val="20"/>
                <w:szCs w:val="20"/>
              </w:rPr>
              <w:t xml:space="preserve"> (selected chapters)</w:t>
            </w:r>
            <w:r>
              <w:rPr>
                <w:rFonts w:ascii="Times New Roman" w:hAnsi="Times New Roman"/>
                <w:sz w:val="20"/>
                <w:szCs w:val="20"/>
              </w:rPr>
              <w:t>.</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rsidR="00A35562" w:rsidRDefault="00A35562" w:rsidP="00A35562">
            <w:pPr>
              <w:autoSpaceDE w:val="0"/>
              <w:autoSpaceDN w:val="0"/>
              <w:adjustRightInd w:val="0"/>
              <w:spacing w:before="0" w:after="0"/>
              <w:rPr>
                <w:rFonts w:ascii="Times New Roman" w:hAnsi="Times New Roman"/>
                <w:sz w:val="20"/>
                <w:szCs w:val="20"/>
              </w:rPr>
            </w:pPr>
            <w:proofErr w:type="spellStart"/>
            <w:r w:rsidRPr="00F559B2">
              <w:rPr>
                <w:rFonts w:ascii="Times New Roman" w:hAnsi="Times New Roman"/>
                <w:sz w:val="20"/>
                <w:szCs w:val="20"/>
              </w:rPr>
              <w:t>Lehan</w:t>
            </w:r>
            <w:proofErr w:type="spellEnd"/>
            <w:r w:rsidRPr="00F559B2">
              <w:rPr>
                <w:rFonts w:ascii="Times New Roman" w:hAnsi="Times New Roman"/>
                <w:sz w:val="20"/>
                <w:szCs w:val="20"/>
              </w:rPr>
              <w:t xml:space="preserve">, R. </w:t>
            </w:r>
            <w:r w:rsidRPr="00F559B2">
              <w:rPr>
                <w:rFonts w:ascii="Times New Roman" w:hAnsi="Times New Roman"/>
                <w:i/>
                <w:iCs/>
                <w:sz w:val="20"/>
                <w:szCs w:val="20"/>
              </w:rPr>
              <w:t>The City in Literature: An Intellectual and Cultural History</w:t>
            </w:r>
            <w:r>
              <w:rPr>
                <w:rFonts w:ascii="Times New Roman" w:hAnsi="Times New Roman"/>
                <w:sz w:val="20"/>
                <w:szCs w:val="20"/>
              </w:rPr>
              <w:t xml:space="preserve">. </w:t>
            </w:r>
            <w:r w:rsidRPr="00F559B2">
              <w:rPr>
                <w:rFonts w:ascii="Times New Roman" w:hAnsi="Times New Roman"/>
                <w:sz w:val="20"/>
                <w:szCs w:val="20"/>
              </w:rPr>
              <w:t xml:space="preserve">University of California Press, </w:t>
            </w:r>
            <w:r>
              <w:rPr>
                <w:rFonts w:ascii="Times New Roman" w:hAnsi="Times New Roman"/>
                <w:sz w:val="20"/>
                <w:szCs w:val="20"/>
              </w:rPr>
              <w:t>1998</w:t>
            </w:r>
          </w:p>
          <w:p w:rsidR="00A35562" w:rsidRDefault="00A35562" w:rsidP="00A35562">
            <w:pPr>
              <w:autoSpaceDE w:val="0"/>
              <w:autoSpaceDN w:val="0"/>
              <w:adjustRightInd w:val="0"/>
              <w:spacing w:before="0" w:after="0"/>
              <w:rPr>
                <w:rFonts w:ascii="Times New Roman" w:hAnsi="Times New Roman"/>
                <w:sz w:val="20"/>
                <w:szCs w:val="20"/>
              </w:rPr>
            </w:pPr>
            <w:r>
              <w:rPr>
                <w:rFonts w:ascii="Times New Roman" w:hAnsi="Times New Roman"/>
                <w:sz w:val="20"/>
                <w:szCs w:val="20"/>
              </w:rPr>
              <w:t>Perfect, M</w:t>
            </w:r>
            <w:r w:rsidRPr="00F559B2">
              <w:rPr>
                <w:rFonts w:ascii="Times New Roman" w:hAnsi="Times New Roman"/>
                <w:sz w:val="20"/>
                <w:szCs w:val="20"/>
              </w:rPr>
              <w:t xml:space="preserve">. </w:t>
            </w:r>
            <w:r w:rsidRPr="00F559B2">
              <w:rPr>
                <w:rFonts w:ascii="Times New Roman" w:hAnsi="Times New Roman"/>
                <w:i/>
                <w:iCs/>
                <w:sz w:val="20"/>
                <w:szCs w:val="20"/>
              </w:rPr>
              <w:t xml:space="preserve">Contemporary Fictions of Multiculturalism: Diversity and the Millennial London Novel. </w:t>
            </w:r>
            <w:r>
              <w:rPr>
                <w:rFonts w:ascii="Times New Roman" w:hAnsi="Times New Roman"/>
                <w:sz w:val="20"/>
                <w:szCs w:val="20"/>
              </w:rPr>
              <w:t>Palgrave, 2014 (selected chapters)</w:t>
            </w:r>
          </w:p>
          <w:p w:rsidR="00A35562" w:rsidRPr="00934DDB" w:rsidRDefault="00A35562" w:rsidP="00A35562">
            <w:pPr>
              <w:spacing w:before="0" w:after="0"/>
              <w:jc w:val="both"/>
              <w:rPr>
                <w:rFonts w:ascii="Times New Roman" w:hAnsi="Times New Roman"/>
                <w:sz w:val="20"/>
                <w:szCs w:val="20"/>
              </w:rPr>
            </w:pPr>
            <w:r w:rsidRPr="00F559B2">
              <w:rPr>
                <w:rFonts w:ascii="Times New Roman" w:hAnsi="Times New Roman"/>
                <w:sz w:val="20"/>
                <w:szCs w:val="20"/>
              </w:rPr>
              <w:t xml:space="preserve">Tambling, </w:t>
            </w:r>
            <w:r w:rsidRPr="00F559B2">
              <w:rPr>
                <w:rFonts w:ascii="Times New Roman" w:hAnsi="Times New Roman"/>
                <w:color w:val="000000"/>
                <w:sz w:val="20"/>
                <w:szCs w:val="20"/>
              </w:rPr>
              <w:t>J</w:t>
            </w:r>
            <w:r>
              <w:rPr>
                <w:rFonts w:ascii="Times New Roman" w:hAnsi="Times New Roman"/>
                <w:color w:val="000000"/>
                <w:sz w:val="20"/>
                <w:szCs w:val="20"/>
              </w:rPr>
              <w:t>., ed</w:t>
            </w:r>
            <w:r w:rsidRPr="00F559B2">
              <w:rPr>
                <w:rFonts w:ascii="Times New Roman" w:hAnsi="Times New Roman"/>
                <w:color w:val="000000"/>
                <w:sz w:val="20"/>
                <w:szCs w:val="20"/>
              </w:rPr>
              <w:t xml:space="preserve">. </w:t>
            </w:r>
            <w:r w:rsidRPr="00F559B2">
              <w:rPr>
                <w:rFonts w:ascii="Times New Roman" w:hAnsi="Times New Roman"/>
                <w:i/>
                <w:color w:val="000000"/>
                <w:sz w:val="20"/>
                <w:szCs w:val="20"/>
              </w:rPr>
              <w:t>The Palgrave Handbook of Literature and the City</w:t>
            </w:r>
            <w:r w:rsidRPr="00F559B2">
              <w:rPr>
                <w:rFonts w:ascii="Times New Roman" w:hAnsi="Times New Roman"/>
                <w:color w:val="000000"/>
                <w:sz w:val="20"/>
                <w:szCs w:val="20"/>
              </w:rPr>
              <w:t>. Palgrave Macmillan. 201</w:t>
            </w:r>
            <w:r>
              <w:rPr>
                <w:rFonts w:ascii="Times New Roman" w:hAnsi="Times New Roman"/>
                <w:color w:val="000000"/>
                <w:sz w:val="20"/>
                <w:szCs w:val="20"/>
              </w:rPr>
              <w:t>6. (selected chapters</w:t>
            </w:r>
            <w:r w:rsidRPr="00F559B2">
              <w:rPr>
                <w:rFonts w:ascii="Times New Roman" w:hAnsi="Times New Roman"/>
                <w:color w:val="000000"/>
                <w:sz w:val="20"/>
                <w:szCs w:val="20"/>
              </w:rPr>
              <w:t>)</w:t>
            </w:r>
          </w:p>
          <w:p w:rsidR="005F44CA" w:rsidRPr="00CF5812" w:rsidRDefault="00A35562" w:rsidP="00A35562">
            <w:pPr>
              <w:tabs>
                <w:tab w:val="left" w:pos="1218"/>
              </w:tabs>
              <w:spacing w:before="0" w:after="0"/>
              <w:rPr>
                <w:rFonts w:ascii="Merriweather" w:eastAsia="MS Gothic" w:hAnsi="Merriweather"/>
                <w:sz w:val="18"/>
              </w:rPr>
            </w:pPr>
            <w:r w:rsidRPr="00F559B2">
              <w:rPr>
                <w:rFonts w:ascii="Times New Roman" w:hAnsi="Times New Roman"/>
                <w:sz w:val="20"/>
                <w:szCs w:val="20"/>
              </w:rPr>
              <w:t>W</w:t>
            </w:r>
            <w:r>
              <w:rPr>
                <w:rFonts w:ascii="Times New Roman" w:hAnsi="Times New Roman"/>
                <w:sz w:val="20"/>
                <w:szCs w:val="20"/>
              </w:rPr>
              <w:t>illiams, R</w:t>
            </w:r>
            <w:r w:rsidRPr="00F559B2">
              <w:rPr>
                <w:rFonts w:ascii="Times New Roman" w:hAnsi="Times New Roman"/>
                <w:sz w:val="20"/>
                <w:szCs w:val="20"/>
              </w:rPr>
              <w:t xml:space="preserve">. </w:t>
            </w:r>
            <w:r w:rsidRPr="00F559B2">
              <w:rPr>
                <w:rFonts w:ascii="Times New Roman" w:hAnsi="Times New Roman"/>
                <w:i/>
                <w:iCs/>
                <w:sz w:val="20"/>
                <w:szCs w:val="20"/>
              </w:rPr>
              <w:t>The Country and the City</w:t>
            </w:r>
            <w:r w:rsidRPr="00F559B2">
              <w:rPr>
                <w:rFonts w:ascii="Times New Roman" w:hAnsi="Times New Roman"/>
                <w:sz w:val="20"/>
                <w:szCs w:val="20"/>
              </w:rPr>
              <w:t>. Oxford University Press. 1973</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rsidR="005F44CA" w:rsidRPr="00CF5812" w:rsidRDefault="00A35562" w:rsidP="00A14666">
            <w:pPr>
              <w:tabs>
                <w:tab w:val="left" w:pos="1218"/>
              </w:tabs>
              <w:spacing w:before="20" w:after="20"/>
              <w:rPr>
                <w:rFonts w:ascii="Merriweather" w:eastAsia="MS Gothic" w:hAnsi="Merriweather"/>
                <w:sz w:val="18"/>
              </w:rPr>
            </w:pPr>
            <w:r>
              <w:rPr>
                <w:rFonts w:ascii="Merriweather" w:eastAsia="MS Gothic" w:hAnsi="Merriweather"/>
                <w:sz w:val="18"/>
              </w:rPr>
              <w:t>All available web-sources</w:t>
            </w: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2493" w:type="dxa"/>
            <w:gridSpan w:val="6"/>
            <w:vAlign w:val="center"/>
          </w:tcPr>
          <w:p w:rsidR="005F44CA" w:rsidRPr="00CD7933" w:rsidRDefault="00E07364"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rsidR="005F44CA" w:rsidRPr="00A35562" w:rsidRDefault="00E07364" w:rsidP="00A14666">
            <w:pPr>
              <w:widowControl w:val="0"/>
              <w:autoSpaceDE w:val="0"/>
              <w:autoSpaceDN w:val="0"/>
              <w:adjustRightInd w:val="0"/>
              <w:spacing w:before="20" w:after="20"/>
              <w:jc w:val="center"/>
              <w:rPr>
                <w:rFonts w:ascii="Merriweather" w:hAnsi="Merriweather"/>
                <w:b/>
                <w:sz w:val="16"/>
                <w:szCs w:val="18"/>
                <w:lang w:eastAsia="hr-HR"/>
              </w:rPr>
            </w:pPr>
            <w:sdt>
              <w:sdtPr>
                <w:rPr>
                  <w:rFonts w:ascii="Merriweather" w:eastAsia="MS Mincho" w:hAnsi="Merriweather" w:cs="MS Mincho"/>
                  <w:b/>
                  <w:sz w:val="16"/>
                  <w:szCs w:val="18"/>
                  <w:highlight w:val="yellow"/>
                </w:rPr>
                <w:id w:val="-1968193279"/>
              </w:sdtPr>
              <w:sdtEndPr/>
              <w:sdtContent>
                <w:r w:rsidR="005F44CA" w:rsidRPr="00A35562">
                  <w:rPr>
                    <w:rFonts w:ascii="MS Gothic" w:eastAsia="MS Gothic" w:hAnsi="MS Gothic" w:cs="MS Gothic" w:hint="eastAsia"/>
                    <w:b/>
                    <w:sz w:val="16"/>
                    <w:szCs w:val="18"/>
                    <w:highlight w:val="yellow"/>
                  </w:rPr>
                  <w:t>☐</w:t>
                </w:r>
              </w:sdtContent>
            </w:sdt>
            <w:r w:rsidR="005F44CA" w:rsidRPr="00A35562">
              <w:rPr>
                <w:rFonts w:ascii="Merriweather" w:hAnsi="Merriweather"/>
                <w:b/>
                <w:sz w:val="16"/>
                <w:szCs w:val="18"/>
                <w:highlight w:val="yellow"/>
                <w:lang w:eastAsia="hr-HR"/>
              </w:rPr>
              <w:t xml:space="preserve"> Final oral exam</w:t>
            </w:r>
          </w:p>
        </w:tc>
        <w:tc>
          <w:tcPr>
            <w:tcW w:w="1627" w:type="dxa"/>
            <w:gridSpan w:val="8"/>
            <w:vAlign w:val="center"/>
          </w:tcPr>
          <w:p w:rsidR="005F44CA" w:rsidRPr="00CD7933" w:rsidRDefault="00E07364"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rsidR="005F44CA" w:rsidRPr="00CD7933" w:rsidRDefault="00E07364"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1C0985" w:rsidRDefault="00E07364"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sdtPr>
              <w:sdtEndPr/>
              <w:sdtContent>
                <w:r w:rsidR="005F44CA" w:rsidRPr="00CD7933">
                  <w:rPr>
                    <w:rFonts w:ascii="MS Gothic" w:eastAsia="MS Gothic" w:hAnsi="MS Gothic" w:cs="MS Gothic" w:hint="eastAsia"/>
                    <w:sz w:val="16"/>
                    <w:szCs w:val="18"/>
                  </w:rPr>
                  <w:t>☐</w:t>
                </w:r>
              </w:sdtContent>
            </w:sdt>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proofErr w:type="spellStart"/>
            <w:r w:rsidRPr="00CD7933">
              <w:rPr>
                <w:rFonts w:ascii="Merriweather" w:eastAsia="MS Gothic" w:hAnsi="Merriweather"/>
                <w:sz w:val="16"/>
                <w:szCs w:val="18"/>
              </w:rPr>
              <w:t>Only</w:t>
            </w:r>
            <w:r w:rsidRPr="00CD7933">
              <w:rPr>
                <w:rFonts w:ascii="Merriweather" w:hAnsi="Merriweather"/>
                <w:sz w:val="16"/>
                <w:szCs w:val="18"/>
                <w:lang w:eastAsia="hr-HR"/>
              </w:rPr>
              <w:t>test</w:t>
            </w:r>
            <w:proofErr w:type="spellEnd"/>
            <w:r w:rsidRPr="00CD7933">
              <w:rPr>
                <w:rFonts w:ascii="Merriweather" w:hAnsi="Merriweather"/>
                <w:sz w:val="16"/>
                <w:szCs w:val="18"/>
                <w:lang w:eastAsia="hr-HR"/>
              </w:rPr>
              <w:t xml:space="preserve">/homework </w:t>
            </w:r>
          </w:p>
        </w:tc>
        <w:tc>
          <w:tcPr>
            <w:tcW w:w="1550" w:type="dxa"/>
            <w:gridSpan w:val="5"/>
            <w:vAlign w:val="center"/>
          </w:tcPr>
          <w:p w:rsidR="005F44CA" w:rsidRPr="00CD7933" w:rsidRDefault="00E07364"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rsidR="001C0985" w:rsidRPr="00A35562" w:rsidRDefault="00E07364" w:rsidP="00A14666">
            <w:pPr>
              <w:widowControl w:val="0"/>
              <w:autoSpaceDE w:val="0"/>
              <w:autoSpaceDN w:val="0"/>
              <w:adjustRightInd w:val="0"/>
              <w:spacing w:before="20" w:after="20"/>
              <w:jc w:val="center"/>
              <w:rPr>
                <w:rFonts w:ascii="Merriweather" w:hAnsi="Merriweather"/>
                <w:b/>
                <w:sz w:val="16"/>
                <w:szCs w:val="18"/>
                <w:highlight w:val="yellow"/>
                <w:lang w:eastAsia="hr-HR"/>
              </w:rPr>
            </w:pPr>
            <w:sdt>
              <w:sdtPr>
                <w:rPr>
                  <w:rFonts w:ascii="Merriweather" w:eastAsia="MS Mincho" w:hAnsi="Merriweather" w:cs="MS Mincho"/>
                  <w:b/>
                  <w:sz w:val="16"/>
                  <w:szCs w:val="18"/>
                  <w:highlight w:val="yellow"/>
                </w:rPr>
                <w:id w:val="-560795190"/>
              </w:sdtPr>
              <w:sdtEndPr/>
              <w:sdtContent>
                <w:r w:rsidR="005F44CA" w:rsidRPr="00A35562">
                  <w:rPr>
                    <w:rFonts w:ascii="MS Gothic" w:eastAsia="MS Gothic" w:hAnsi="MS Gothic" w:cs="MS Gothic" w:hint="eastAsia"/>
                    <w:b/>
                    <w:sz w:val="16"/>
                    <w:szCs w:val="18"/>
                    <w:highlight w:val="yellow"/>
                  </w:rPr>
                  <w:t>☐</w:t>
                </w:r>
              </w:sdtContent>
            </w:sdt>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A35562">
              <w:rPr>
                <w:rFonts w:ascii="Merriweather" w:hAnsi="Merriweather"/>
                <w:b/>
                <w:sz w:val="16"/>
                <w:szCs w:val="18"/>
                <w:highlight w:val="yellow"/>
                <w:lang w:eastAsia="hr-HR"/>
              </w:rPr>
              <w:t>Seminar paper</w:t>
            </w:r>
          </w:p>
        </w:tc>
        <w:tc>
          <w:tcPr>
            <w:tcW w:w="998" w:type="dxa"/>
            <w:gridSpan w:val="5"/>
            <w:vAlign w:val="center"/>
          </w:tcPr>
          <w:p w:rsidR="005F44CA" w:rsidRPr="00CD7933" w:rsidRDefault="00E07364"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rsidR="005F44CA" w:rsidRPr="00CD7933" w:rsidRDefault="00E07364"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rsidR="005F44CA" w:rsidRPr="00A35562" w:rsidRDefault="00E07364" w:rsidP="00A14666">
            <w:pPr>
              <w:widowControl w:val="0"/>
              <w:tabs>
                <w:tab w:val="center" w:pos="759"/>
              </w:tabs>
              <w:autoSpaceDE w:val="0"/>
              <w:autoSpaceDN w:val="0"/>
              <w:adjustRightInd w:val="0"/>
              <w:spacing w:before="20" w:after="20"/>
              <w:jc w:val="center"/>
              <w:rPr>
                <w:rFonts w:ascii="Merriweather" w:hAnsi="Merriweather"/>
                <w:b/>
                <w:sz w:val="16"/>
                <w:szCs w:val="18"/>
                <w:lang w:eastAsia="hr-HR"/>
              </w:rPr>
            </w:pPr>
            <w:sdt>
              <w:sdtPr>
                <w:rPr>
                  <w:rFonts w:ascii="Merriweather" w:eastAsia="MS Mincho" w:hAnsi="Merriweather" w:cs="MS Mincho"/>
                  <w:b/>
                  <w:sz w:val="16"/>
                  <w:szCs w:val="18"/>
                  <w:highlight w:val="yellow"/>
                </w:rPr>
                <w:id w:val="1476874080"/>
              </w:sdtPr>
              <w:sdtEndPr/>
              <w:sdtContent>
                <w:r w:rsidR="005F44CA" w:rsidRPr="00A35562">
                  <w:rPr>
                    <w:rFonts w:ascii="MS Gothic" w:eastAsia="MS Gothic" w:hAnsi="MS Gothic" w:cs="MS Gothic" w:hint="eastAsia"/>
                    <w:b/>
                    <w:sz w:val="16"/>
                    <w:szCs w:val="18"/>
                    <w:highlight w:val="yellow"/>
                  </w:rPr>
                  <w:t>☐</w:t>
                </w:r>
              </w:sdtContent>
            </w:sdt>
            <w:r w:rsidR="005F44CA" w:rsidRPr="00A35562">
              <w:rPr>
                <w:rFonts w:ascii="Merriweather" w:hAnsi="Merriweather"/>
                <w:b/>
                <w:sz w:val="16"/>
                <w:szCs w:val="18"/>
                <w:highlight w:val="yellow"/>
                <w:lang w:eastAsia="hr-HR"/>
              </w:rPr>
              <w:t xml:space="preserve"> </w:t>
            </w:r>
            <w:r w:rsidR="00A35562" w:rsidRPr="00A35562">
              <w:rPr>
                <w:rFonts w:ascii="Merriweather" w:hAnsi="Merriweather"/>
                <w:b/>
                <w:sz w:val="16"/>
                <w:szCs w:val="18"/>
                <w:highlight w:val="yellow"/>
                <w:lang w:eastAsia="hr-HR"/>
              </w:rPr>
              <w:t>presentation</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rsidR="00A35562" w:rsidRPr="00A35562" w:rsidRDefault="00A35562" w:rsidP="00A35562">
            <w:pPr>
              <w:tabs>
                <w:tab w:val="left" w:pos="1218"/>
              </w:tabs>
              <w:spacing w:before="0" w:after="0"/>
              <w:rPr>
                <w:rFonts w:ascii="Times New Roman" w:hAnsi="Times New Roman"/>
                <w:sz w:val="20"/>
                <w:szCs w:val="20"/>
              </w:rPr>
            </w:pPr>
            <w:r w:rsidRPr="00A35562">
              <w:rPr>
                <w:rFonts w:ascii="Times New Roman" w:hAnsi="Times New Roman"/>
                <w:sz w:val="20"/>
                <w:szCs w:val="20"/>
              </w:rPr>
              <w:t>40% final oral exam</w:t>
            </w:r>
          </w:p>
          <w:p w:rsidR="00A35562" w:rsidRPr="00A35562" w:rsidRDefault="00A35562" w:rsidP="00A35562">
            <w:pPr>
              <w:spacing w:before="0" w:after="0"/>
              <w:rPr>
                <w:rFonts w:ascii="Times New Roman" w:hAnsi="Times New Roman"/>
                <w:sz w:val="20"/>
                <w:szCs w:val="20"/>
              </w:rPr>
            </w:pPr>
            <w:r w:rsidRPr="00A35562">
              <w:rPr>
                <w:rFonts w:ascii="Times New Roman" w:hAnsi="Times New Roman"/>
                <w:sz w:val="20"/>
                <w:szCs w:val="20"/>
              </w:rPr>
              <w:t>40%: seminar presentation and seminar paper</w:t>
            </w:r>
          </w:p>
          <w:p w:rsidR="005F44CA" w:rsidRPr="00CF5812" w:rsidRDefault="00A35562" w:rsidP="00A35562">
            <w:pPr>
              <w:tabs>
                <w:tab w:val="left" w:pos="1218"/>
              </w:tabs>
              <w:spacing w:before="0" w:after="0"/>
              <w:rPr>
                <w:rFonts w:ascii="Merriweather" w:eastAsia="MS Gothic" w:hAnsi="Merriweather"/>
                <w:sz w:val="18"/>
              </w:rPr>
            </w:pPr>
            <w:r w:rsidRPr="00A35562">
              <w:rPr>
                <w:rFonts w:ascii="Times New Roman" w:hAnsi="Times New Roman"/>
                <w:sz w:val="20"/>
                <w:szCs w:val="20"/>
              </w:rPr>
              <w:t>20%: regular attendance and active participation in seminar discussions</w:t>
            </w:r>
          </w:p>
        </w:tc>
      </w:tr>
      <w:tr w:rsidR="005F44CA" w:rsidRPr="00CF5812" w:rsidTr="00A14666">
        <w:tc>
          <w:tcPr>
            <w:tcW w:w="1485" w:type="dxa"/>
            <w:vMerge w:val="restart"/>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F7185A" w:rsidP="00A14666">
            <w:pPr>
              <w:tabs>
                <w:tab w:val="left" w:pos="1218"/>
              </w:tabs>
              <w:spacing w:before="20" w:after="20"/>
              <w:jc w:val="center"/>
              <w:rPr>
                <w:rFonts w:ascii="Merriweather" w:hAnsi="Merriweather"/>
                <w:sz w:val="18"/>
              </w:rPr>
            </w:pPr>
            <w:r>
              <w:rPr>
                <w:rFonts w:ascii="Merriweather" w:hAnsi="Merriweather"/>
                <w:sz w:val="18"/>
              </w:rPr>
              <w:t>Below 60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F7185A" w:rsidP="00A14666">
            <w:pPr>
              <w:tabs>
                <w:tab w:val="left" w:pos="1218"/>
              </w:tabs>
              <w:spacing w:before="20" w:after="20"/>
              <w:jc w:val="center"/>
              <w:rPr>
                <w:rFonts w:ascii="Merriweather" w:hAnsi="Merriweather"/>
                <w:sz w:val="18"/>
              </w:rPr>
            </w:pPr>
            <w:r>
              <w:rPr>
                <w:rFonts w:ascii="Merriweather" w:hAnsi="Merriweather"/>
                <w:sz w:val="18"/>
              </w:rPr>
              <w:t>60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F7185A" w:rsidP="00A14666">
            <w:pPr>
              <w:tabs>
                <w:tab w:val="left" w:pos="1218"/>
              </w:tabs>
              <w:spacing w:before="20" w:after="20"/>
              <w:jc w:val="center"/>
              <w:rPr>
                <w:rFonts w:ascii="Merriweather" w:hAnsi="Merriweather"/>
                <w:sz w:val="18"/>
              </w:rPr>
            </w:pPr>
            <w:r>
              <w:rPr>
                <w:rFonts w:ascii="Merriweather" w:hAnsi="Merriweather"/>
                <w:sz w:val="18"/>
              </w:rPr>
              <w:t>70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F7185A" w:rsidP="00A14666">
            <w:pPr>
              <w:tabs>
                <w:tab w:val="left" w:pos="1218"/>
              </w:tabs>
              <w:spacing w:before="20" w:after="20"/>
              <w:jc w:val="center"/>
              <w:rPr>
                <w:rFonts w:ascii="Merriweather" w:hAnsi="Merriweather"/>
                <w:sz w:val="18"/>
              </w:rPr>
            </w:pPr>
            <w:r>
              <w:rPr>
                <w:rFonts w:ascii="Merriweather" w:hAnsi="Merriweather"/>
                <w:sz w:val="18"/>
              </w:rPr>
              <w:t>80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F7185A" w:rsidP="00A14666">
            <w:pPr>
              <w:tabs>
                <w:tab w:val="left" w:pos="1218"/>
              </w:tabs>
              <w:spacing w:before="20" w:after="20"/>
              <w:jc w:val="center"/>
              <w:rPr>
                <w:rFonts w:ascii="Merriweather" w:hAnsi="Merriweather"/>
                <w:sz w:val="18"/>
              </w:rPr>
            </w:pPr>
            <w:r>
              <w:rPr>
                <w:rFonts w:ascii="Merriweather" w:hAnsi="Merriweather"/>
                <w:sz w:val="18"/>
              </w:rPr>
              <w:t>90</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rsidR="005F44CA" w:rsidRPr="00CF5812" w:rsidRDefault="00E07364"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rsidR="005F44CA" w:rsidRPr="00CF5812" w:rsidRDefault="00E07364"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rsidR="005F44CA" w:rsidRPr="00CF5812" w:rsidRDefault="00E07364"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rsidR="005F44CA" w:rsidRPr="00CF5812" w:rsidRDefault="00E07364"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rsidR="005F44CA" w:rsidRPr="00CF5812" w:rsidRDefault="00E07364"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 various forms of fraud such as the use or possession of books, notes, data, electronic gadgets or other aids during examinations, </w:t>
            </w:r>
            <w:r w:rsidRPr="00CF5812">
              <w:rPr>
                <w:rFonts w:ascii="Merriweather" w:eastAsia="MS Gothic" w:hAnsi="Merriweather"/>
                <w:sz w:val="18"/>
              </w:rPr>
              <w:lastRenderedPageBreak/>
              <w:t>except when permitted;</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D7" w:rsidRDefault="003E17D7" w:rsidP="009947BA">
      <w:pPr>
        <w:spacing w:before="0" w:after="0"/>
      </w:pPr>
      <w:r>
        <w:separator/>
      </w:r>
    </w:p>
  </w:endnote>
  <w:endnote w:type="continuationSeparator" w:id="0">
    <w:p w:rsidR="003E17D7" w:rsidRDefault="003E17D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D7" w:rsidRDefault="003E17D7" w:rsidP="009947BA">
      <w:pPr>
        <w:spacing w:before="0" w:after="0"/>
      </w:pPr>
      <w:r>
        <w:separator/>
      </w:r>
    </w:p>
  </w:footnote>
  <w:footnote w:type="continuationSeparator" w:id="0">
    <w:p w:rsidR="003E17D7" w:rsidRDefault="003E17D7"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E07364" w:rsidP="00CF5812">
    <w:pPr>
      <w:pStyle w:val="Heading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w:pict>
        <v:rect id="Rectangle 2" o:spid="_x0000_s4097" style="position:absolute;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B214F"/>
    <w:rsid w:val="001C0985"/>
    <w:rsid w:val="00211581"/>
    <w:rsid w:val="00215190"/>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757B9"/>
    <w:rsid w:val="00386E9C"/>
    <w:rsid w:val="00393964"/>
    <w:rsid w:val="003A2AFB"/>
    <w:rsid w:val="003A3E41"/>
    <w:rsid w:val="003A3FA8"/>
    <w:rsid w:val="003D36C1"/>
    <w:rsid w:val="003D5EA5"/>
    <w:rsid w:val="003E17D7"/>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3657"/>
    <w:rsid w:val="005A6660"/>
    <w:rsid w:val="005D1343"/>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A7AB0"/>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35562"/>
    <w:rsid w:val="00A428D0"/>
    <w:rsid w:val="00A770FB"/>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E3B8E"/>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83DE1"/>
    <w:rsid w:val="00E9767E"/>
    <w:rsid w:val="00EA4B28"/>
    <w:rsid w:val="00EC2DBA"/>
    <w:rsid w:val="00ED4262"/>
    <w:rsid w:val="00ED561C"/>
    <w:rsid w:val="00EF38B6"/>
    <w:rsid w:val="00F018D3"/>
    <w:rsid w:val="00F02A8F"/>
    <w:rsid w:val="00F02B5A"/>
    <w:rsid w:val="00F20A28"/>
    <w:rsid w:val="00F33614"/>
    <w:rsid w:val="00F504CA"/>
    <w:rsid w:val="00F513E0"/>
    <w:rsid w:val="00F566DA"/>
    <w:rsid w:val="00F7185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9312-ACDE-4B5B-AA84-F5D01B19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vukic</cp:lastModifiedBy>
  <cp:revision>7</cp:revision>
  <cp:lastPrinted>2021-02-12T11:28:00Z</cp:lastPrinted>
  <dcterms:created xsi:type="dcterms:W3CDTF">2021-09-30T07:37:00Z</dcterms:created>
  <dcterms:modified xsi:type="dcterms:W3CDTF">2021-10-04T08:33:00Z</dcterms:modified>
</cp:coreProperties>
</file>