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94" w:rsidRPr="00AA0D6C" w:rsidRDefault="00076D94" w:rsidP="00076D94">
      <w:pPr>
        <w:spacing w:before="120" w:after="120" w:line="240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51"/>
        <w:gridCol w:w="69"/>
        <w:gridCol w:w="71"/>
        <w:gridCol w:w="163"/>
        <w:gridCol w:w="229"/>
        <w:gridCol w:w="122"/>
        <w:gridCol w:w="270"/>
        <w:gridCol w:w="553"/>
        <w:gridCol w:w="90"/>
        <w:gridCol w:w="134"/>
        <w:gridCol w:w="133"/>
        <w:gridCol w:w="374"/>
        <w:gridCol w:w="365"/>
        <w:gridCol w:w="262"/>
        <w:gridCol w:w="229"/>
        <w:gridCol w:w="428"/>
        <w:gridCol w:w="278"/>
        <w:gridCol w:w="178"/>
        <w:gridCol w:w="21"/>
        <w:gridCol w:w="142"/>
        <w:gridCol w:w="217"/>
        <w:gridCol w:w="200"/>
        <w:gridCol w:w="33"/>
        <w:gridCol w:w="316"/>
        <w:gridCol w:w="84"/>
        <w:gridCol w:w="1100"/>
      </w:tblGrid>
      <w:tr w:rsidR="00076D94" w:rsidRPr="00AA0D6C" w:rsidTr="0097160C">
        <w:tc>
          <w:tcPr>
            <w:tcW w:w="1801" w:type="dxa"/>
            <w:shd w:val="clear" w:color="auto" w:fill="F2F2F2"/>
            <w:vAlign w:val="center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5196" w:type="dxa"/>
            <w:gridSpan w:val="22"/>
            <w:vAlign w:val="center"/>
          </w:tcPr>
          <w:p w:rsidR="00076D94" w:rsidRPr="00AA0D6C" w:rsidRDefault="00AA0D6C" w:rsidP="005A18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British Novel in the Second Part of the 20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Century</w:t>
            </w:r>
          </w:p>
        </w:tc>
        <w:tc>
          <w:tcPr>
            <w:tcW w:w="758" w:type="dxa"/>
            <w:gridSpan w:val="5"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Year</w:t>
            </w:r>
          </w:p>
        </w:tc>
        <w:tc>
          <w:tcPr>
            <w:tcW w:w="1533" w:type="dxa"/>
            <w:gridSpan w:val="4"/>
            <w:vAlign w:val="center"/>
          </w:tcPr>
          <w:p w:rsidR="00076D94" w:rsidRPr="00AA0D6C" w:rsidRDefault="00AA0D6C" w:rsidP="0097160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2020</w:t>
            </w:r>
            <w:r w:rsidR="00076D94"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076D94" w:rsidRPr="00AA0D6C" w:rsidTr="0097160C">
        <w:tc>
          <w:tcPr>
            <w:tcW w:w="1801" w:type="dxa"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Study programme</w:t>
            </w:r>
          </w:p>
        </w:tc>
        <w:tc>
          <w:tcPr>
            <w:tcW w:w="5196" w:type="dxa"/>
            <w:gridSpan w:val="22"/>
            <w:vAlign w:val="center"/>
          </w:tcPr>
          <w:p w:rsidR="00076D94" w:rsidRPr="00AA0D6C" w:rsidRDefault="00AA0D6C" w:rsidP="005A1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hAnsi="Times New Roman" w:cs="Times New Roman"/>
                <w:sz w:val="20"/>
                <w:szCs w:val="20"/>
              </w:rPr>
              <w:t>BA English Language and Literature</w:t>
            </w:r>
          </w:p>
        </w:tc>
        <w:tc>
          <w:tcPr>
            <w:tcW w:w="758" w:type="dxa"/>
            <w:gridSpan w:val="5"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ECTS</w:t>
            </w:r>
          </w:p>
        </w:tc>
        <w:tc>
          <w:tcPr>
            <w:tcW w:w="1533" w:type="dxa"/>
            <w:gridSpan w:val="4"/>
          </w:tcPr>
          <w:p w:rsidR="00076D94" w:rsidRPr="00AA0D6C" w:rsidRDefault="005A188E" w:rsidP="0097160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076D94" w:rsidRPr="00AA0D6C" w:rsidTr="0097160C">
        <w:tc>
          <w:tcPr>
            <w:tcW w:w="1801" w:type="dxa"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7487" w:type="dxa"/>
            <w:gridSpan w:val="31"/>
            <w:shd w:val="clear" w:color="auto" w:fill="FFFFFF"/>
            <w:vAlign w:val="center"/>
          </w:tcPr>
          <w:p w:rsidR="00076D94" w:rsidRPr="00AA0D6C" w:rsidRDefault="00C444B9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English department</w:t>
            </w:r>
          </w:p>
        </w:tc>
      </w:tr>
      <w:tr w:rsidR="00076D94" w:rsidRPr="00AA0D6C" w:rsidTr="0097160C">
        <w:tc>
          <w:tcPr>
            <w:tcW w:w="1801" w:type="dxa"/>
            <w:shd w:val="clear" w:color="auto" w:fill="F2F2F2"/>
            <w:vAlign w:val="center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Level of study programme</w:t>
            </w:r>
          </w:p>
        </w:tc>
        <w:tc>
          <w:tcPr>
            <w:tcW w:w="1729" w:type="dxa"/>
            <w:gridSpan w:val="9"/>
          </w:tcPr>
          <w:p w:rsidR="00076D94" w:rsidRPr="00F57E86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F57E86">
              <w:rPr>
                <w:rFonts w:ascii="MS Mincho" w:eastAsia="MS Mincho" w:hAnsi="MS Mincho" w:cs="MS Mincho" w:hint="eastAsia"/>
                <w:b/>
                <w:sz w:val="20"/>
                <w:szCs w:val="20"/>
                <w:highlight w:val="yellow"/>
                <w:lang w:val="en-GB"/>
              </w:rPr>
              <w:t>☐</w:t>
            </w:r>
            <w:r w:rsidRPr="00F57E86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en-GB"/>
              </w:rPr>
              <w:t>Undergraduate</w:t>
            </w:r>
          </w:p>
        </w:tc>
        <w:tc>
          <w:tcPr>
            <w:tcW w:w="1531" w:type="dxa"/>
            <w:gridSpan w:val="7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Graduate</w:t>
            </w:r>
          </w:p>
        </w:tc>
        <w:tc>
          <w:tcPr>
            <w:tcW w:w="1936" w:type="dxa"/>
            <w:gridSpan w:val="6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Integrated</w:t>
            </w:r>
          </w:p>
        </w:tc>
        <w:tc>
          <w:tcPr>
            <w:tcW w:w="2291" w:type="dxa"/>
            <w:gridSpan w:val="9"/>
            <w:shd w:val="clear" w:color="auto" w:fill="FFFFFF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Postgraduate</w:t>
            </w:r>
          </w:p>
        </w:tc>
      </w:tr>
      <w:tr w:rsidR="00076D94" w:rsidRPr="00AA0D6C" w:rsidTr="0097160C">
        <w:tc>
          <w:tcPr>
            <w:tcW w:w="1801" w:type="dxa"/>
            <w:shd w:val="clear" w:color="auto" w:fill="F2F2F2"/>
            <w:vAlign w:val="center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Type of study programme</w:t>
            </w:r>
          </w:p>
        </w:tc>
        <w:tc>
          <w:tcPr>
            <w:tcW w:w="1729" w:type="dxa"/>
            <w:gridSpan w:val="9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Single major</w:t>
            </w:r>
          </w:p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b/>
                <w:sz w:val="20"/>
                <w:szCs w:val="20"/>
                <w:highlight w:val="yellow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Double major </w:t>
            </w:r>
          </w:p>
        </w:tc>
        <w:tc>
          <w:tcPr>
            <w:tcW w:w="1531" w:type="dxa"/>
            <w:gridSpan w:val="7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University</w:t>
            </w:r>
          </w:p>
        </w:tc>
        <w:tc>
          <w:tcPr>
            <w:tcW w:w="1936" w:type="dxa"/>
            <w:gridSpan w:val="6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Professional</w:t>
            </w:r>
          </w:p>
        </w:tc>
        <w:tc>
          <w:tcPr>
            <w:tcW w:w="2291" w:type="dxa"/>
            <w:gridSpan w:val="9"/>
            <w:shd w:val="clear" w:color="auto" w:fill="FFFFFF"/>
            <w:vAlign w:val="center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Specialized</w:t>
            </w:r>
          </w:p>
        </w:tc>
      </w:tr>
      <w:tr w:rsidR="00076D94" w:rsidRPr="00AA0D6C" w:rsidTr="0097160C">
        <w:tc>
          <w:tcPr>
            <w:tcW w:w="1801" w:type="dxa"/>
            <w:shd w:val="clear" w:color="auto" w:fill="F2F2F2"/>
            <w:vAlign w:val="center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Year of study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b/>
                <w:sz w:val="20"/>
                <w:szCs w:val="20"/>
                <w:highlight w:val="yellow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b/>
                <w:sz w:val="20"/>
                <w:szCs w:val="20"/>
                <w:highlight w:val="yellow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5.</w:t>
            </w:r>
          </w:p>
        </w:tc>
      </w:tr>
      <w:tr w:rsidR="00076D94" w:rsidRPr="00AA0D6C" w:rsidTr="0097160C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1066" w:type="dxa"/>
            <w:gridSpan w:val="3"/>
            <w:vMerge w:val="restart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Winter</w:t>
            </w:r>
          </w:p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b/>
                <w:sz w:val="18"/>
                <w:szCs w:val="18"/>
                <w:highlight w:val="yellow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Summer</w:t>
            </w:r>
          </w:p>
        </w:tc>
        <w:tc>
          <w:tcPr>
            <w:tcW w:w="1284" w:type="dxa"/>
            <w:gridSpan w:val="9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III.</w:t>
            </w:r>
          </w:p>
        </w:tc>
        <w:tc>
          <w:tcPr>
            <w:tcW w:w="1469" w:type="dxa"/>
            <w:gridSpan w:val="9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b/>
                <w:sz w:val="20"/>
                <w:szCs w:val="20"/>
                <w:highlight w:val="yellow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IV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1100" w:type="dxa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V.</w:t>
            </w:r>
          </w:p>
        </w:tc>
      </w:tr>
      <w:tr w:rsidR="00076D94" w:rsidRPr="00AA0D6C" w:rsidTr="0097160C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  <w:gridSpan w:val="3"/>
            <w:vMerge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b/>
                <w:sz w:val="20"/>
                <w:szCs w:val="20"/>
                <w:highlight w:val="yellow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VIII.</w:t>
            </w:r>
          </w:p>
        </w:tc>
        <w:tc>
          <w:tcPr>
            <w:tcW w:w="1469" w:type="dxa"/>
            <w:gridSpan w:val="9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IX.</w:t>
            </w:r>
          </w:p>
        </w:tc>
        <w:tc>
          <w:tcPr>
            <w:tcW w:w="1100" w:type="dxa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X.</w:t>
            </w:r>
          </w:p>
        </w:tc>
      </w:tr>
      <w:tr w:rsidR="00076D94" w:rsidRPr="00AA0D6C" w:rsidTr="0097160C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Status of the course</w:t>
            </w:r>
          </w:p>
        </w:tc>
        <w:tc>
          <w:tcPr>
            <w:tcW w:w="1066" w:type="dxa"/>
            <w:gridSpan w:val="3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Compulsory</w:t>
            </w:r>
          </w:p>
        </w:tc>
        <w:tc>
          <w:tcPr>
            <w:tcW w:w="1284" w:type="dxa"/>
            <w:gridSpan w:val="9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b/>
                <w:sz w:val="20"/>
                <w:szCs w:val="20"/>
                <w:highlight w:val="yellow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Elective</w:t>
            </w:r>
          </w:p>
        </w:tc>
        <w:tc>
          <w:tcPr>
            <w:tcW w:w="2568" w:type="dxa"/>
            <w:gridSpan w:val="9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Elective course offered to students from other departments</w:t>
            </w:r>
          </w:p>
        </w:tc>
        <w:tc>
          <w:tcPr>
            <w:tcW w:w="1469" w:type="dxa"/>
            <w:gridSpan w:val="9"/>
            <w:shd w:val="clear" w:color="auto" w:fill="F2F2F2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Teaching Competencies</w:t>
            </w:r>
          </w:p>
        </w:tc>
        <w:tc>
          <w:tcPr>
            <w:tcW w:w="1100" w:type="dxa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YES </w:t>
            </w:r>
          </w:p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b/>
                <w:sz w:val="20"/>
                <w:szCs w:val="20"/>
                <w:highlight w:val="yellow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NO</w:t>
            </w:r>
          </w:p>
        </w:tc>
      </w:tr>
      <w:tr w:rsidR="00076D94" w:rsidRPr="00AA0D6C" w:rsidTr="0097160C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Workload</w:t>
            </w:r>
          </w:p>
        </w:tc>
        <w:tc>
          <w:tcPr>
            <w:tcW w:w="391" w:type="dxa"/>
          </w:tcPr>
          <w:p w:rsidR="00076D94" w:rsidRPr="00AA0D6C" w:rsidRDefault="00076D94" w:rsidP="0097160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:rsidR="00076D94" w:rsidRPr="00AA0D6C" w:rsidRDefault="00076D94" w:rsidP="0097160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en-GB"/>
              </w:rPr>
              <w:t>L</w:t>
            </w:r>
          </w:p>
          <w:p w:rsidR="00C33176" w:rsidRPr="00AA0D6C" w:rsidRDefault="00C33176" w:rsidP="0097160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en-GB"/>
              </w:rPr>
              <w:t>2</w:t>
            </w:r>
          </w:p>
        </w:tc>
        <w:tc>
          <w:tcPr>
            <w:tcW w:w="392" w:type="dxa"/>
            <w:gridSpan w:val="3"/>
          </w:tcPr>
          <w:p w:rsidR="00076D94" w:rsidRPr="00AA0D6C" w:rsidRDefault="00076D94" w:rsidP="0097160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1" w:type="dxa"/>
            <w:gridSpan w:val="3"/>
          </w:tcPr>
          <w:p w:rsidR="00076D94" w:rsidRPr="00F57E86" w:rsidRDefault="00076D94" w:rsidP="0097160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F57E86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en-GB"/>
              </w:rPr>
              <w:t>S</w:t>
            </w:r>
          </w:p>
          <w:p w:rsidR="00C33176" w:rsidRPr="00AA0D6C" w:rsidRDefault="00C33176" w:rsidP="0097160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F57E86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en-GB"/>
              </w:rPr>
              <w:t>1</w:t>
            </w:r>
          </w:p>
        </w:tc>
        <w:tc>
          <w:tcPr>
            <w:tcW w:w="392" w:type="dxa"/>
            <w:gridSpan w:val="2"/>
          </w:tcPr>
          <w:p w:rsidR="00076D94" w:rsidRPr="00AA0D6C" w:rsidRDefault="00076D94" w:rsidP="0097160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  <w:gridSpan w:val="2"/>
          </w:tcPr>
          <w:p w:rsidR="00076D94" w:rsidRPr="00AA0D6C" w:rsidRDefault="00076D94" w:rsidP="0097160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4037" w:type="dxa"/>
            <w:gridSpan w:val="18"/>
            <w:shd w:val="clear" w:color="auto" w:fill="F2F2F2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Internet sources for e-learning</w:t>
            </w:r>
          </w:p>
        </w:tc>
        <w:tc>
          <w:tcPr>
            <w:tcW w:w="1100" w:type="dxa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b/>
                <w:sz w:val="20"/>
                <w:szCs w:val="20"/>
                <w:highlight w:val="yellow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YES </w:t>
            </w:r>
          </w:p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NO</w:t>
            </w:r>
          </w:p>
        </w:tc>
      </w:tr>
      <w:tr w:rsidR="00076D94" w:rsidRPr="00AA0D6C" w:rsidTr="0097160C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Location and time of instruction</w:t>
            </w:r>
          </w:p>
        </w:tc>
        <w:tc>
          <w:tcPr>
            <w:tcW w:w="2350" w:type="dxa"/>
            <w:gridSpan w:val="12"/>
            <w:vAlign w:val="center"/>
          </w:tcPr>
          <w:p w:rsidR="00076D94" w:rsidRPr="00AA0D6C" w:rsidRDefault="00F26C9E" w:rsidP="0097160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Room 131 </w:t>
            </w:r>
          </w:p>
          <w:p w:rsidR="00F26C9E" w:rsidRPr="00AA0D6C" w:rsidRDefault="00F26C9E" w:rsidP="0097160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Fridays, 12.00-15.00</w:t>
            </w:r>
          </w:p>
        </w:tc>
        <w:tc>
          <w:tcPr>
            <w:tcW w:w="4037" w:type="dxa"/>
            <w:gridSpan w:val="18"/>
            <w:shd w:val="clear" w:color="auto" w:fill="F2F2F2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Language(s) in which the course is taught</w:t>
            </w:r>
          </w:p>
        </w:tc>
        <w:tc>
          <w:tcPr>
            <w:tcW w:w="1100" w:type="dxa"/>
            <w:vAlign w:val="center"/>
          </w:tcPr>
          <w:p w:rsidR="00076D94" w:rsidRPr="00AA0D6C" w:rsidRDefault="00C444B9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English</w:t>
            </w:r>
          </w:p>
        </w:tc>
      </w:tr>
      <w:tr w:rsidR="00076D94" w:rsidRPr="00AA0D6C" w:rsidTr="0097160C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start date</w:t>
            </w:r>
          </w:p>
        </w:tc>
        <w:tc>
          <w:tcPr>
            <w:tcW w:w="2350" w:type="dxa"/>
            <w:gridSpan w:val="12"/>
            <w:vAlign w:val="center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037" w:type="dxa"/>
            <w:gridSpan w:val="18"/>
            <w:shd w:val="clear" w:color="auto" w:fill="F2F2F2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end date</w:t>
            </w:r>
          </w:p>
        </w:tc>
        <w:tc>
          <w:tcPr>
            <w:tcW w:w="1100" w:type="dxa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76D94" w:rsidRPr="00AA0D6C" w:rsidTr="0097160C">
        <w:tc>
          <w:tcPr>
            <w:tcW w:w="1801" w:type="dxa"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Enrolment requirements</w:t>
            </w:r>
          </w:p>
        </w:tc>
        <w:tc>
          <w:tcPr>
            <w:tcW w:w="7487" w:type="dxa"/>
            <w:gridSpan w:val="31"/>
          </w:tcPr>
          <w:p w:rsidR="00076D94" w:rsidRPr="00AA0D6C" w:rsidRDefault="00F26C9E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hAnsi="Times New Roman" w:cs="Times New Roman"/>
                <w:sz w:val="20"/>
                <w:szCs w:val="20"/>
              </w:rPr>
              <w:t>Students should be enrolled in the 4</w:t>
            </w:r>
            <w:r w:rsidRPr="00AA0D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A0D6C">
              <w:rPr>
                <w:rFonts w:ascii="Times New Roman" w:hAnsi="Times New Roman" w:cs="Times New Roman"/>
                <w:sz w:val="20"/>
                <w:szCs w:val="20"/>
              </w:rPr>
              <w:t xml:space="preserve"> or the 6</w:t>
            </w:r>
            <w:r w:rsidRPr="00AA0D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AA0D6C">
              <w:rPr>
                <w:rFonts w:ascii="Times New Roman" w:hAnsi="Times New Roman" w:cs="Times New Roman"/>
                <w:sz w:val="20"/>
                <w:szCs w:val="20"/>
              </w:rPr>
              <w:t xml:space="preserve"> semester.</w:t>
            </w:r>
          </w:p>
        </w:tc>
      </w:tr>
      <w:tr w:rsidR="00076D94" w:rsidRPr="00AA0D6C" w:rsidTr="0097160C">
        <w:tc>
          <w:tcPr>
            <w:tcW w:w="9288" w:type="dxa"/>
            <w:gridSpan w:val="32"/>
            <w:shd w:val="clear" w:color="auto" w:fill="D9D9D9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76D94" w:rsidRPr="00AA0D6C" w:rsidTr="0097160C">
        <w:tc>
          <w:tcPr>
            <w:tcW w:w="1801" w:type="dxa"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coordinator</w:t>
            </w:r>
          </w:p>
        </w:tc>
        <w:tc>
          <w:tcPr>
            <w:tcW w:w="7487" w:type="dxa"/>
            <w:gridSpan w:val="31"/>
          </w:tcPr>
          <w:p w:rsidR="00C444B9" w:rsidRPr="00AA0D6C" w:rsidRDefault="00C444B9" w:rsidP="00C444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AA0D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VesnaUkićKošta</w:t>
            </w:r>
            <w:proofErr w:type="spellEnd"/>
            <w:r w:rsidRPr="00AA0D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, Ph.D., Assistant Professor</w:t>
            </w:r>
          </w:p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76D94" w:rsidRPr="00AA0D6C" w:rsidTr="0097160C">
        <w:tc>
          <w:tcPr>
            <w:tcW w:w="1801" w:type="dxa"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999" w:type="dxa"/>
            <w:gridSpan w:val="18"/>
          </w:tcPr>
          <w:p w:rsidR="00076D94" w:rsidRPr="00AA0D6C" w:rsidRDefault="00C444B9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vukic@unizd.hr</w:t>
            </w:r>
          </w:p>
        </w:tc>
        <w:tc>
          <w:tcPr>
            <w:tcW w:w="1538" w:type="dxa"/>
            <w:gridSpan w:val="7"/>
            <w:shd w:val="clear" w:color="auto" w:fill="F2F2F2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Consultation hours</w:t>
            </w:r>
          </w:p>
        </w:tc>
        <w:tc>
          <w:tcPr>
            <w:tcW w:w="1950" w:type="dxa"/>
            <w:gridSpan w:val="6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76D94" w:rsidRPr="00AA0D6C" w:rsidTr="0097160C">
        <w:tc>
          <w:tcPr>
            <w:tcW w:w="1801" w:type="dxa"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instructor</w:t>
            </w:r>
          </w:p>
        </w:tc>
        <w:tc>
          <w:tcPr>
            <w:tcW w:w="7487" w:type="dxa"/>
            <w:gridSpan w:val="31"/>
          </w:tcPr>
          <w:p w:rsidR="00076D94" w:rsidRPr="00AA0D6C" w:rsidRDefault="00C444B9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076D94" w:rsidRPr="00AA0D6C" w:rsidTr="0097160C">
        <w:tc>
          <w:tcPr>
            <w:tcW w:w="1801" w:type="dxa"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999" w:type="dxa"/>
            <w:gridSpan w:val="18"/>
          </w:tcPr>
          <w:p w:rsidR="00076D94" w:rsidRPr="00AA0D6C" w:rsidRDefault="00C444B9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538" w:type="dxa"/>
            <w:gridSpan w:val="7"/>
            <w:shd w:val="clear" w:color="auto" w:fill="F2F2F2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Consultation hours</w:t>
            </w:r>
          </w:p>
        </w:tc>
        <w:tc>
          <w:tcPr>
            <w:tcW w:w="1950" w:type="dxa"/>
            <w:gridSpan w:val="6"/>
          </w:tcPr>
          <w:p w:rsidR="00076D94" w:rsidRPr="00AA0D6C" w:rsidRDefault="00C444B9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076D94" w:rsidRPr="00AA0D6C" w:rsidTr="0097160C">
        <w:tc>
          <w:tcPr>
            <w:tcW w:w="1801" w:type="dxa"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Assistant/Associate</w:t>
            </w:r>
          </w:p>
        </w:tc>
        <w:tc>
          <w:tcPr>
            <w:tcW w:w="7487" w:type="dxa"/>
            <w:gridSpan w:val="31"/>
          </w:tcPr>
          <w:p w:rsidR="00076D94" w:rsidRPr="00AA0D6C" w:rsidRDefault="00C444B9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076D94" w:rsidRPr="00AA0D6C" w:rsidTr="0097160C">
        <w:tc>
          <w:tcPr>
            <w:tcW w:w="1801" w:type="dxa"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999" w:type="dxa"/>
            <w:gridSpan w:val="18"/>
          </w:tcPr>
          <w:p w:rsidR="00076D94" w:rsidRPr="00AA0D6C" w:rsidRDefault="00C444B9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538" w:type="dxa"/>
            <w:gridSpan w:val="7"/>
            <w:shd w:val="clear" w:color="auto" w:fill="F2F2F2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Consultation hours</w:t>
            </w:r>
          </w:p>
        </w:tc>
        <w:tc>
          <w:tcPr>
            <w:tcW w:w="1950" w:type="dxa"/>
            <w:gridSpan w:val="6"/>
          </w:tcPr>
          <w:p w:rsidR="00076D94" w:rsidRPr="00AA0D6C" w:rsidRDefault="00C444B9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076D94" w:rsidRPr="00AA0D6C" w:rsidTr="0097160C">
        <w:tc>
          <w:tcPr>
            <w:tcW w:w="1801" w:type="dxa"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Assistant/Associate</w:t>
            </w:r>
          </w:p>
        </w:tc>
        <w:tc>
          <w:tcPr>
            <w:tcW w:w="7487" w:type="dxa"/>
            <w:gridSpan w:val="31"/>
          </w:tcPr>
          <w:p w:rsidR="00076D94" w:rsidRPr="00AA0D6C" w:rsidRDefault="00C444B9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076D94" w:rsidRPr="00AA0D6C" w:rsidTr="0097160C">
        <w:tc>
          <w:tcPr>
            <w:tcW w:w="1801" w:type="dxa"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999" w:type="dxa"/>
            <w:gridSpan w:val="18"/>
          </w:tcPr>
          <w:p w:rsidR="00076D94" w:rsidRPr="00AA0D6C" w:rsidRDefault="00C444B9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538" w:type="dxa"/>
            <w:gridSpan w:val="7"/>
            <w:shd w:val="clear" w:color="auto" w:fill="F2F2F2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Consultation hours</w:t>
            </w:r>
          </w:p>
        </w:tc>
        <w:tc>
          <w:tcPr>
            <w:tcW w:w="1950" w:type="dxa"/>
            <w:gridSpan w:val="6"/>
          </w:tcPr>
          <w:p w:rsidR="00076D94" w:rsidRPr="00AA0D6C" w:rsidRDefault="00C444B9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076D94" w:rsidRPr="00AA0D6C" w:rsidTr="0097160C">
        <w:tc>
          <w:tcPr>
            <w:tcW w:w="9288" w:type="dxa"/>
            <w:gridSpan w:val="32"/>
            <w:shd w:val="clear" w:color="auto" w:fill="D9D9D9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76D94" w:rsidRPr="00AA0D6C" w:rsidTr="0097160C">
        <w:tc>
          <w:tcPr>
            <w:tcW w:w="1801" w:type="dxa"/>
            <w:vMerge w:val="restart"/>
            <w:shd w:val="clear" w:color="auto" w:fill="F2F2F2"/>
            <w:vAlign w:val="center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Mode of teaching</w:t>
            </w:r>
          </w:p>
        </w:tc>
        <w:tc>
          <w:tcPr>
            <w:tcW w:w="1495" w:type="dxa"/>
            <w:gridSpan w:val="7"/>
            <w:vAlign w:val="center"/>
          </w:tcPr>
          <w:p w:rsidR="00076D94" w:rsidRPr="00350FA9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350FA9">
              <w:rPr>
                <w:rFonts w:ascii="MS Mincho" w:eastAsia="MS Mincho" w:hAnsi="MS Mincho" w:cs="MS Mincho" w:hint="eastAsia"/>
                <w:b/>
                <w:sz w:val="20"/>
                <w:szCs w:val="20"/>
                <w:highlight w:val="yellow"/>
                <w:lang w:val="en-GB"/>
              </w:rPr>
              <w:t>☐</w:t>
            </w:r>
            <w:r w:rsidRPr="00350FA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1498" w:type="dxa"/>
            <w:gridSpan w:val="7"/>
            <w:vAlign w:val="center"/>
          </w:tcPr>
          <w:p w:rsidR="00076D94" w:rsidRPr="00350FA9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350FA9">
              <w:rPr>
                <w:rFonts w:ascii="MS Mincho" w:eastAsia="MS Mincho" w:hAnsi="MS Mincho" w:cs="MS Mincho" w:hint="eastAsia"/>
                <w:b/>
                <w:sz w:val="18"/>
                <w:szCs w:val="18"/>
                <w:highlight w:val="yellow"/>
                <w:lang w:val="en-GB"/>
              </w:rPr>
              <w:t>☐</w:t>
            </w:r>
            <w:r w:rsidRPr="00350FA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Seminars and workshops</w:t>
            </w:r>
          </w:p>
        </w:tc>
        <w:tc>
          <w:tcPr>
            <w:tcW w:w="1497" w:type="dxa"/>
            <w:gridSpan w:val="6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Exercises</w:t>
            </w:r>
          </w:p>
        </w:tc>
        <w:tc>
          <w:tcPr>
            <w:tcW w:w="1497" w:type="dxa"/>
            <w:gridSpan w:val="8"/>
            <w:vAlign w:val="center"/>
          </w:tcPr>
          <w:p w:rsidR="00076D94" w:rsidRPr="00350FA9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350FA9">
              <w:rPr>
                <w:rFonts w:ascii="MS Mincho" w:eastAsia="MS Mincho" w:hAnsi="MS Mincho" w:cs="MS Mincho" w:hint="eastAsia"/>
                <w:b/>
                <w:sz w:val="20"/>
                <w:szCs w:val="20"/>
                <w:highlight w:val="yellow"/>
                <w:lang w:val="en-GB"/>
              </w:rPr>
              <w:t>☐</w:t>
            </w:r>
            <w:r w:rsidRPr="00350FA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E-learning</w:t>
            </w:r>
          </w:p>
        </w:tc>
        <w:tc>
          <w:tcPr>
            <w:tcW w:w="1500" w:type="dxa"/>
            <w:gridSpan w:val="3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Field work</w:t>
            </w:r>
          </w:p>
        </w:tc>
      </w:tr>
      <w:tr w:rsidR="00076D94" w:rsidRPr="00AA0D6C" w:rsidTr="0097160C">
        <w:tc>
          <w:tcPr>
            <w:tcW w:w="1801" w:type="dxa"/>
            <w:vMerge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76D94" w:rsidRPr="00350FA9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350FA9">
              <w:rPr>
                <w:rFonts w:ascii="MS Mincho" w:eastAsia="MS Mincho" w:hAnsi="MS Mincho" w:cs="MS Mincho" w:hint="eastAsia"/>
                <w:b/>
                <w:sz w:val="20"/>
                <w:szCs w:val="20"/>
                <w:highlight w:val="yellow"/>
                <w:lang w:val="en-GB"/>
              </w:rPr>
              <w:t>☐</w:t>
            </w:r>
            <w:r w:rsidRPr="00350FA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Individual assignments</w:t>
            </w:r>
          </w:p>
        </w:tc>
        <w:tc>
          <w:tcPr>
            <w:tcW w:w="1498" w:type="dxa"/>
            <w:gridSpan w:val="7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Multimedia and network</w:t>
            </w:r>
          </w:p>
        </w:tc>
        <w:tc>
          <w:tcPr>
            <w:tcW w:w="1497" w:type="dxa"/>
            <w:gridSpan w:val="6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Laboratory</w:t>
            </w:r>
          </w:p>
        </w:tc>
        <w:tc>
          <w:tcPr>
            <w:tcW w:w="1497" w:type="dxa"/>
            <w:gridSpan w:val="8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Mentoring</w:t>
            </w:r>
          </w:p>
        </w:tc>
        <w:tc>
          <w:tcPr>
            <w:tcW w:w="1500" w:type="dxa"/>
            <w:gridSpan w:val="3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Other</w:t>
            </w:r>
          </w:p>
        </w:tc>
      </w:tr>
      <w:tr w:rsidR="00076D94" w:rsidRPr="00AA0D6C" w:rsidTr="0097160C">
        <w:tc>
          <w:tcPr>
            <w:tcW w:w="3296" w:type="dxa"/>
            <w:gridSpan w:val="8"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5992" w:type="dxa"/>
            <w:gridSpan w:val="24"/>
            <w:vAlign w:val="center"/>
          </w:tcPr>
          <w:p w:rsidR="004F4529" w:rsidRPr="00AA0D6C" w:rsidRDefault="00AA0D6C" w:rsidP="004F4529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0D6C">
              <w:rPr>
                <w:rFonts w:ascii="Times New Roman" w:hAnsi="Times New Roman"/>
                <w:sz w:val="20"/>
                <w:szCs w:val="20"/>
              </w:rPr>
              <w:t xml:space="preserve">After they have completed the course students should develop: </w:t>
            </w:r>
            <w:r w:rsidR="00A07D92" w:rsidRPr="00AA0D6C">
              <w:rPr>
                <w:rFonts w:ascii="Times New Roman" w:hAnsi="Times New Roman"/>
                <w:sz w:val="20"/>
                <w:szCs w:val="20"/>
              </w:rPr>
              <w:t xml:space="preserve">the ability to think critically; </w:t>
            </w:r>
          </w:p>
          <w:p w:rsidR="004F4529" w:rsidRPr="00AA0D6C" w:rsidRDefault="00A07D92" w:rsidP="004F4529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0D6C">
              <w:rPr>
                <w:rFonts w:ascii="Times New Roman" w:hAnsi="Times New Roman"/>
                <w:sz w:val="20"/>
                <w:szCs w:val="20"/>
              </w:rPr>
              <w:t xml:space="preserve">the ability to work independently; </w:t>
            </w:r>
          </w:p>
          <w:p w:rsidR="00076D94" w:rsidRPr="00AA0D6C" w:rsidRDefault="00A07D92" w:rsidP="004F4529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A0D6C">
              <w:rPr>
                <w:rFonts w:ascii="Times New Roman" w:hAnsi="Times New Roman"/>
                <w:sz w:val="20"/>
                <w:szCs w:val="20"/>
              </w:rPr>
              <w:t>the ability to openly present and discuss ideas and concepts in class</w:t>
            </w:r>
          </w:p>
        </w:tc>
      </w:tr>
      <w:tr w:rsidR="00076D94" w:rsidRPr="00AA0D6C" w:rsidTr="0097160C">
        <w:tc>
          <w:tcPr>
            <w:tcW w:w="3296" w:type="dxa"/>
            <w:gridSpan w:val="8"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Learning outcomes at the Programme level</w:t>
            </w:r>
          </w:p>
        </w:tc>
        <w:tc>
          <w:tcPr>
            <w:tcW w:w="5992" w:type="dxa"/>
            <w:gridSpan w:val="24"/>
            <w:vAlign w:val="center"/>
          </w:tcPr>
          <w:p w:rsidR="004F4529" w:rsidRPr="00AA0D6C" w:rsidRDefault="00A07D92" w:rsidP="002C77D7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714" w:hanging="357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To analyse</w:t>
            </w:r>
            <w:r w:rsidR="004F4529"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r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and use key</w:t>
            </w:r>
            <w:r w:rsidR="004F4529"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r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concepts</w:t>
            </w:r>
            <w:r w:rsidR="004F4529"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r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and</w:t>
            </w:r>
            <w:r w:rsidR="004F4529"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r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approache</w:t>
            </w:r>
            <w:r w:rsidR="004F4529"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r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srelevant to contemporary</w:t>
            </w:r>
            <w:r w:rsidR="004F4529"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r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literary</w:t>
            </w:r>
            <w:r w:rsidR="004F4529"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r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theory; </w:t>
            </w:r>
          </w:p>
          <w:p w:rsidR="004F4529" w:rsidRDefault="004F4529" w:rsidP="002C77D7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714" w:hanging="357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to use </w:t>
            </w:r>
            <w:r w:rsidR="00A07D92"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interdisciplinary</w:t>
            </w:r>
            <w:r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r w:rsidR="00A07D92"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theories</w:t>
            </w:r>
            <w:r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r w:rsidR="00A07D92"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when</w:t>
            </w:r>
            <w:r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r w:rsidR="00A07D92"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reading</w:t>
            </w:r>
            <w:r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r w:rsidR="00A07D92"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literary</w:t>
            </w:r>
            <w:r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r w:rsidR="00A07D92"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texts; </w:t>
            </w:r>
          </w:p>
          <w:p w:rsidR="00076D94" w:rsidRPr="00AA0D6C" w:rsidRDefault="00A07D92" w:rsidP="00AA0D6C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714" w:hanging="357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  <w:r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lastRenderedPageBreak/>
              <w:t>to apply</w:t>
            </w:r>
            <w:r w:rsidR="004F4529"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r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critical</w:t>
            </w:r>
            <w:r w:rsidR="004F4529"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r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approach</w:t>
            </w:r>
            <w:r w:rsidR="004F4529"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r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while</w:t>
            </w:r>
            <w:r w:rsidR="004F4529"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r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making</w:t>
            </w:r>
            <w:r w:rsidR="004F4529"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r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an argument; to conduct</w:t>
            </w:r>
            <w:r w:rsidR="004F4529"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r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scientific</w:t>
            </w:r>
            <w:r w:rsidR="004F4529"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r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methods</w:t>
            </w:r>
            <w:r w:rsidR="004F4529"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r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in</w:t>
            </w:r>
            <w:r w:rsidR="004F4529"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r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their</w:t>
            </w:r>
            <w:r w:rsidR="004F4529"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</w:t>
            </w:r>
            <w:r w:rsidRPr="00AA0D6C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research</w:t>
            </w:r>
          </w:p>
        </w:tc>
      </w:tr>
      <w:tr w:rsidR="00076D94" w:rsidRPr="00AA0D6C" w:rsidTr="0097160C">
        <w:tc>
          <w:tcPr>
            <w:tcW w:w="9288" w:type="dxa"/>
            <w:gridSpan w:val="32"/>
            <w:shd w:val="clear" w:color="auto" w:fill="D9D9D9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76D94" w:rsidRPr="00AA0D6C" w:rsidTr="0097160C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Assessment criteria </w:t>
            </w:r>
          </w:p>
        </w:tc>
        <w:tc>
          <w:tcPr>
            <w:tcW w:w="1495" w:type="dxa"/>
            <w:gridSpan w:val="7"/>
            <w:vAlign w:val="center"/>
          </w:tcPr>
          <w:p w:rsidR="00076D94" w:rsidRPr="00350FA9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350FA9">
              <w:rPr>
                <w:rFonts w:ascii="MS Mincho" w:eastAsia="MS Mincho" w:hAnsi="MS Mincho" w:cs="MS Mincho" w:hint="eastAsia"/>
                <w:b/>
                <w:sz w:val="20"/>
                <w:szCs w:val="20"/>
                <w:highlight w:val="yellow"/>
                <w:lang w:val="en-GB"/>
              </w:rPr>
              <w:t>☐</w:t>
            </w:r>
            <w:r w:rsidRPr="00350FA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Class attendance</w:t>
            </w:r>
          </w:p>
        </w:tc>
        <w:tc>
          <w:tcPr>
            <w:tcW w:w="1498" w:type="dxa"/>
            <w:gridSpan w:val="7"/>
            <w:vAlign w:val="center"/>
          </w:tcPr>
          <w:p w:rsidR="00076D94" w:rsidRPr="00350FA9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en-GB"/>
              </w:rPr>
            </w:pPr>
            <w:r w:rsidRPr="00350FA9">
              <w:rPr>
                <w:rFonts w:ascii="MS Mincho" w:eastAsia="MS Mincho" w:hAnsi="MS Mincho" w:cs="MS Mincho" w:hint="eastAsia"/>
                <w:b/>
                <w:sz w:val="20"/>
                <w:szCs w:val="20"/>
                <w:highlight w:val="yellow"/>
                <w:lang w:val="en-GB"/>
              </w:rPr>
              <w:t>☐</w:t>
            </w:r>
            <w:r w:rsidRPr="00350FA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Preparation for class</w:t>
            </w:r>
          </w:p>
        </w:tc>
        <w:tc>
          <w:tcPr>
            <w:tcW w:w="1497" w:type="dxa"/>
            <w:gridSpan w:val="6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Homework</w:t>
            </w:r>
          </w:p>
        </w:tc>
        <w:tc>
          <w:tcPr>
            <w:tcW w:w="1497" w:type="dxa"/>
            <w:gridSpan w:val="8"/>
            <w:vAlign w:val="center"/>
          </w:tcPr>
          <w:p w:rsidR="00076D94" w:rsidRPr="00350FA9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350FA9">
              <w:rPr>
                <w:rFonts w:ascii="MS Mincho" w:eastAsia="MS Mincho" w:hAnsi="MS Mincho" w:cs="MS Mincho" w:hint="eastAsia"/>
                <w:b/>
                <w:sz w:val="20"/>
                <w:szCs w:val="20"/>
                <w:highlight w:val="yellow"/>
                <w:lang w:val="en-GB"/>
              </w:rPr>
              <w:t>☐</w:t>
            </w:r>
            <w:r w:rsidRPr="00350FA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Continuous evaluation</w:t>
            </w:r>
          </w:p>
        </w:tc>
        <w:tc>
          <w:tcPr>
            <w:tcW w:w="1500" w:type="dxa"/>
            <w:gridSpan w:val="3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Research</w:t>
            </w:r>
          </w:p>
        </w:tc>
      </w:tr>
      <w:tr w:rsidR="00076D94" w:rsidRPr="00AA0D6C" w:rsidTr="0097160C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Practical work</w:t>
            </w:r>
          </w:p>
        </w:tc>
        <w:tc>
          <w:tcPr>
            <w:tcW w:w="1498" w:type="dxa"/>
            <w:gridSpan w:val="7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Experimental work</w:t>
            </w:r>
          </w:p>
        </w:tc>
        <w:tc>
          <w:tcPr>
            <w:tcW w:w="1497" w:type="dxa"/>
            <w:gridSpan w:val="6"/>
            <w:vAlign w:val="center"/>
          </w:tcPr>
          <w:p w:rsidR="00076D94" w:rsidRPr="00350FA9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350FA9">
              <w:rPr>
                <w:rFonts w:ascii="MS Mincho" w:eastAsia="MS Mincho" w:hAnsi="MS Mincho" w:cs="MS Mincho" w:hint="eastAsia"/>
                <w:b/>
                <w:sz w:val="20"/>
                <w:szCs w:val="20"/>
                <w:highlight w:val="yellow"/>
                <w:lang w:val="en-GB"/>
              </w:rPr>
              <w:t>☐</w:t>
            </w:r>
            <w:r w:rsidRPr="00350FA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Presentation</w:t>
            </w:r>
          </w:p>
        </w:tc>
        <w:tc>
          <w:tcPr>
            <w:tcW w:w="1497" w:type="dxa"/>
            <w:gridSpan w:val="8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1500" w:type="dxa"/>
            <w:gridSpan w:val="3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Seminar</w:t>
            </w:r>
          </w:p>
        </w:tc>
      </w:tr>
      <w:tr w:rsidR="00076D94" w:rsidRPr="00AA0D6C" w:rsidTr="0097160C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Test(s)</w:t>
            </w:r>
          </w:p>
        </w:tc>
        <w:tc>
          <w:tcPr>
            <w:tcW w:w="1498" w:type="dxa"/>
            <w:gridSpan w:val="7"/>
            <w:vAlign w:val="center"/>
          </w:tcPr>
          <w:p w:rsidR="00076D94" w:rsidRPr="00350FA9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350FA9">
              <w:rPr>
                <w:rFonts w:ascii="MS Mincho" w:eastAsia="MS Mincho" w:hAnsi="MS Mincho" w:cs="MS Mincho" w:hint="eastAsia"/>
                <w:b/>
                <w:sz w:val="20"/>
                <w:szCs w:val="20"/>
                <w:highlight w:val="yellow"/>
                <w:lang w:val="en-GB"/>
              </w:rPr>
              <w:t>☐</w:t>
            </w:r>
            <w:r w:rsidRPr="00350FA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1497" w:type="dxa"/>
            <w:gridSpan w:val="6"/>
            <w:vAlign w:val="center"/>
          </w:tcPr>
          <w:p w:rsidR="00076D94" w:rsidRPr="00350FA9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350FA9">
              <w:rPr>
                <w:rFonts w:ascii="MS Mincho" w:eastAsia="MS Mincho" w:hAnsi="MS Mincho" w:cs="MS Mincho" w:hint="eastAsia"/>
                <w:b/>
                <w:sz w:val="20"/>
                <w:szCs w:val="20"/>
                <w:highlight w:val="yellow"/>
                <w:lang w:val="en-GB"/>
              </w:rPr>
              <w:t>☐</w:t>
            </w:r>
            <w:r w:rsidRPr="00350FA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2997" w:type="dxa"/>
            <w:gridSpan w:val="11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Other:</w:t>
            </w:r>
          </w:p>
        </w:tc>
      </w:tr>
      <w:tr w:rsidR="00076D94" w:rsidRPr="00AA0D6C" w:rsidTr="0097160C">
        <w:tc>
          <w:tcPr>
            <w:tcW w:w="1801" w:type="dxa"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Conditions for permission to take the exam</w:t>
            </w:r>
          </w:p>
        </w:tc>
        <w:tc>
          <w:tcPr>
            <w:tcW w:w="7487" w:type="dxa"/>
            <w:gridSpan w:val="31"/>
            <w:vAlign w:val="center"/>
          </w:tcPr>
          <w:p w:rsidR="00076D94" w:rsidRPr="00AA0D6C" w:rsidRDefault="00F26C9E" w:rsidP="00116AB1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Students are obligated to give a seminar presentation (individual or pair work) and take the end-term exam (an essay); after having completed these course requirements they are allowed to take the oral exam</w:t>
            </w:r>
          </w:p>
        </w:tc>
      </w:tr>
      <w:tr w:rsidR="00076D94" w:rsidRPr="00AA0D6C" w:rsidTr="0097160C">
        <w:tc>
          <w:tcPr>
            <w:tcW w:w="1801" w:type="dxa"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Exam periods</w:t>
            </w:r>
          </w:p>
        </w:tc>
        <w:tc>
          <w:tcPr>
            <w:tcW w:w="2903" w:type="dxa"/>
            <w:gridSpan w:val="13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Winter</w:t>
            </w:r>
          </w:p>
        </w:tc>
        <w:tc>
          <w:tcPr>
            <w:tcW w:w="2471" w:type="dxa"/>
            <w:gridSpan w:val="10"/>
          </w:tcPr>
          <w:p w:rsidR="00076D94" w:rsidRPr="00350FA9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350FA9">
              <w:rPr>
                <w:rFonts w:ascii="MS Mincho" w:eastAsia="MS Mincho" w:hAnsi="MS Mincho" w:cs="MS Mincho" w:hint="eastAsia"/>
                <w:b/>
                <w:sz w:val="20"/>
                <w:szCs w:val="20"/>
                <w:highlight w:val="yellow"/>
                <w:lang w:val="en-GB"/>
              </w:rPr>
              <w:t>☐</w:t>
            </w:r>
            <w:r w:rsidRPr="00350FA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Summer</w:t>
            </w:r>
          </w:p>
        </w:tc>
        <w:tc>
          <w:tcPr>
            <w:tcW w:w="2113" w:type="dxa"/>
            <w:gridSpan w:val="8"/>
          </w:tcPr>
          <w:p w:rsidR="00076D94" w:rsidRPr="00350FA9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350FA9">
              <w:rPr>
                <w:rFonts w:ascii="MS Mincho" w:eastAsia="MS Mincho" w:hAnsi="MS Mincho" w:cs="MS Mincho" w:hint="eastAsia"/>
                <w:b/>
                <w:sz w:val="20"/>
                <w:szCs w:val="20"/>
                <w:highlight w:val="yellow"/>
                <w:lang w:val="en-GB"/>
              </w:rPr>
              <w:t>☐</w:t>
            </w:r>
            <w:r w:rsidRPr="00350FA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Autumn</w:t>
            </w:r>
            <w:r w:rsidRPr="00350FA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softHyphen/>
            </w:r>
          </w:p>
        </w:tc>
      </w:tr>
      <w:tr w:rsidR="00076D94" w:rsidRPr="00AA0D6C" w:rsidTr="0097160C">
        <w:tc>
          <w:tcPr>
            <w:tcW w:w="1801" w:type="dxa"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Exam dates</w:t>
            </w:r>
          </w:p>
        </w:tc>
        <w:tc>
          <w:tcPr>
            <w:tcW w:w="2903" w:type="dxa"/>
            <w:gridSpan w:val="13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13" w:type="dxa"/>
            <w:gridSpan w:val="8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76D94" w:rsidRPr="00AA0D6C" w:rsidTr="0097160C">
        <w:tc>
          <w:tcPr>
            <w:tcW w:w="1801" w:type="dxa"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description</w:t>
            </w:r>
          </w:p>
        </w:tc>
        <w:tc>
          <w:tcPr>
            <w:tcW w:w="7487" w:type="dxa"/>
            <w:gridSpan w:val="31"/>
          </w:tcPr>
          <w:p w:rsidR="00076D94" w:rsidRPr="00AA0D6C" w:rsidRDefault="00F26C9E" w:rsidP="00D37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This course focuses on British novels written in the period between the end of the Second World War and the turn of the 21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st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century. We will be reading and discussing the selection of texts mostly in the light of postmodernism, </w:t>
            </w:r>
            <w:r w:rsidR="00ED04BB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feminism, 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postcolonial theories and cultural studies. The course also examines whether the term ‘British novel’ can function today as many prominent authors are usually associated with (micro</w:t>
            </w:r>
            <w:proofErr w:type="gramStart"/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)national</w:t>
            </w:r>
            <w:proofErr w:type="gramEnd"/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identity (English/Scottish/Welsh). The issue of ‘British’ identity which turned into a much more complex, heterogeneous and hybridized concept towards the end of the last century (e.g. black British, black Scottish, British-Indian, etc.) is also going to be addressed. We will be </w:t>
            </w:r>
            <w:proofErr w:type="spellStart"/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analysing</w:t>
            </w:r>
            <w:proofErr w:type="spellEnd"/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the chosen novels by G. Orwell, M. Spark, J. </w:t>
            </w:r>
            <w:proofErr w:type="spellStart"/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Fowles</w:t>
            </w:r>
            <w:proofErr w:type="spellEnd"/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S. Rushdie, A.S. Byatt, I. McEwan, K. Ishiguro, J. Kay, A. Gray, J. Galloway, H, </w:t>
            </w:r>
            <w:proofErr w:type="spellStart"/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Kureishi</w:t>
            </w:r>
            <w:proofErr w:type="spellEnd"/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J.M. Coetzee, and others.     </w:t>
            </w:r>
          </w:p>
        </w:tc>
      </w:tr>
      <w:tr w:rsidR="00076D94" w:rsidRPr="00AA0D6C" w:rsidTr="0097160C">
        <w:tc>
          <w:tcPr>
            <w:tcW w:w="1801" w:type="dxa"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content</w:t>
            </w:r>
          </w:p>
        </w:tc>
        <w:tc>
          <w:tcPr>
            <w:tcW w:w="7487" w:type="dxa"/>
            <w:gridSpan w:val="31"/>
          </w:tcPr>
          <w:p w:rsidR="00076D94" w:rsidRPr="00AA0D6C" w:rsidRDefault="00F26C9E" w:rsidP="007D6635">
            <w:pPr>
              <w:tabs>
                <w:tab w:val="left" w:pos="1218"/>
              </w:tabs>
              <w:spacing w:after="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1)</w:t>
            </w:r>
            <w:r w:rsidR="00350FA9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D6635" w:rsidRPr="00AA0D6C">
              <w:rPr>
                <w:rFonts w:ascii="Times New Roman" w:hAnsi="Times New Roman" w:cs="Times New Roman"/>
                <w:sz w:val="20"/>
                <w:szCs w:val="20"/>
              </w:rPr>
              <w:t>Course overview / theoretical approaches to the selected texts; topics for seminar presentations / primary and secondary bibliography</w:t>
            </w:r>
          </w:p>
          <w:p w:rsidR="00F26C9E" w:rsidRPr="00AA0D6C" w:rsidRDefault="00F26C9E" w:rsidP="007D6635">
            <w:pPr>
              <w:tabs>
                <w:tab w:val="left" w:pos="1218"/>
              </w:tabs>
              <w:spacing w:after="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2)</w:t>
            </w:r>
            <w:r w:rsidR="00350FA9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D6635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Contexts: history, politics, culture / issues of social class, gender identity, the changing role of women, sexuality, multicultural experience, hybrid identity in British society in the 2</w:t>
            </w:r>
            <w:r w:rsidR="007D6635" w:rsidRPr="00AA0D6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nd</w:t>
            </w:r>
            <w:r w:rsidR="007D6635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half of the 20</w:t>
            </w:r>
            <w:r w:rsidR="007D6635" w:rsidRPr="00AA0D6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  <w:r w:rsidR="007D6635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century</w:t>
            </w:r>
          </w:p>
          <w:p w:rsidR="00F26C9E" w:rsidRPr="00AA0D6C" w:rsidRDefault="00F26C9E" w:rsidP="007D6635">
            <w:pPr>
              <w:tabs>
                <w:tab w:val="left" w:pos="1218"/>
              </w:tabs>
              <w:spacing w:after="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3)</w:t>
            </w:r>
            <w:r w:rsidR="00350FA9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D6635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Post-war fiction / ‘literary pessimism’ / issues of national decline and problematics of Englishness / George Orwell</w:t>
            </w:r>
            <w:r w:rsidR="007D6635" w:rsidRPr="00AA0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: Animal Farm </w:t>
            </w:r>
            <w:r w:rsidR="007D6635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(1945)</w:t>
            </w:r>
            <w:r w:rsidR="007D6635" w:rsidRPr="00AA0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1984 </w:t>
            </w:r>
            <w:r w:rsidR="007D6635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(1949)</w:t>
            </w:r>
          </w:p>
          <w:p w:rsidR="00F26C9E" w:rsidRPr="00AA0D6C" w:rsidRDefault="00F26C9E" w:rsidP="007D6635">
            <w:pPr>
              <w:tabs>
                <w:tab w:val="left" w:pos="1218"/>
              </w:tabs>
              <w:spacing w:after="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4)</w:t>
            </w:r>
            <w:r w:rsidR="00350FA9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D6635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Issues of protest and class in the fifties / culture of ‘Anger’ / trend towards social fiction / rejection of modernism / campus (academic) novel</w:t>
            </w:r>
          </w:p>
          <w:p w:rsidR="00F26C9E" w:rsidRPr="00AA0D6C" w:rsidRDefault="00F26C9E" w:rsidP="007D6635">
            <w:pPr>
              <w:tabs>
                <w:tab w:val="left" w:pos="1218"/>
              </w:tabs>
              <w:spacing w:after="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5)</w:t>
            </w:r>
            <w:r w:rsidR="007D6635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Postmodernist fiction in the British context / history/histories in the postmodern novel / issues of self-referential narrative / </w:t>
            </w:r>
            <w:proofErr w:type="spellStart"/>
            <w:r w:rsidR="00795647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historiographic</w:t>
            </w:r>
            <w:proofErr w:type="spellEnd"/>
            <w:r w:rsidR="00795647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95647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metafictions</w:t>
            </w:r>
            <w:proofErr w:type="spellEnd"/>
            <w:r w:rsidR="00795647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r w:rsidR="007D6635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John </w:t>
            </w:r>
            <w:proofErr w:type="spellStart"/>
            <w:r w:rsidR="007D6635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Fowles</w:t>
            </w:r>
            <w:proofErr w:type="spellEnd"/>
            <w:r w:rsidR="007D6635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D6635" w:rsidRPr="00AA0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The French </w:t>
            </w:r>
            <w:proofErr w:type="spellStart"/>
            <w:r w:rsidR="007D6635" w:rsidRPr="00AA0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Lieutentant’s</w:t>
            </w:r>
            <w:proofErr w:type="spellEnd"/>
            <w:r w:rsidR="007D6635" w:rsidRPr="00AA0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Woman </w:t>
            </w:r>
            <w:r w:rsidR="007D6635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(1969)   </w:t>
            </w:r>
          </w:p>
          <w:p w:rsidR="00F26C9E" w:rsidRPr="00AA0D6C" w:rsidRDefault="00F26C9E" w:rsidP="007D6635">
            <w:pPr>
              <w:tabs>
                <w:tab w:val="left" w:pos="1218"/>
              </w:tabs>
              <w:spacing w:after="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6)</w:t>
            </w:r>
            <w:r w:rsidR="00350FA9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D6635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Film screening; </w:t>
            </w:r>
            <w:r w:rsidR="007D6635" w:rsidRPr="00AA0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The French </w:t>
            </w:r>
            <w:proofErr w:type="spellStart"/>
            <w:r w:rsidR="007D6635" w:rsidRPr="00AA0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Lieutentant’s</w:t>
            </w:r>
            <w:proofErr w:type="spellEnd"/>
            <w:r w:rsidR="007D6635" w:rsidRPr="00AA0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Woman</w:t>
            </w:r>
            <w:r w:rsidR="007D6635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(Meryl </w:t>
            </w:r>
            <w:proofErr w:type="spellStart"/>
            <w:r w:rsidR="007D6635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Streep</w:t>
            </w:r>
            <w:proofErr w:type="spellEnd"/>
            <w:r w:rsidR="007D6635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, Jeremy Irons, 1981)</w:t>
            </w:r>
          </w:p>
          <w:p w:rsidR="00F26C9E" w:rsidRPr="00AA0D6C" w:rsidRDefault="00F26C9E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7)</w:t>
            </w:r>
            <w:r w:rsidR="007D6635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British fiction since the seventies /  ‘The Empire strikes back’/ multi-ethnic voices and identities in and outside the UK / issues of gender, sexual identity and cultural politics</w:t>
            </w:r>
          </w:p>
          <w:p w:rsidR="00795647" w:rsidRPr="00AA0D6C" w:rsidRDefault="00795647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8) 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Theorists and theories of postcolonial literature</w:t>
            </w:r>
          </w:p>
          <w:p w:rsidR="00F26C9E" w:rsidRPr="00AA0D6C" w:rsidRDefault="00350FA9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9</w:t>
            </w:r>
            <w:r w:rsidR="00F26C9E" w:rsidRPr="00AA0D6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)</w:t>
            </w:r>
            <w:r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95647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Film screening; </w:t>
            </w:r>
            <w:r w:rsidR="00795647" w:rsidRPr="00AA0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My Beautiful </w:t>
            </w:r>
            <w:proofErr w:type="spellStart"/>
            <w:r w:rsidR="00795647" w:rsidRPr="00AA0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Laundrette</w:t>
            </w:r>
            <w:proofErr w:type="spellEnd"/>
            <w:r w:rsidR="00795647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(Daniel Day Lewis, 1985)</w:t>
            </w:r>
          </w:p>
          <w:p w:rsidR="00F26C9E" w:rsidRPr="00AA0D6C" w:rsidRDefault="00350FA9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10</w:t>
            </w:r>
            <w:r w:rsidR="00F26C9E" w:rsidRPr="00AA0D6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)</w:t>
            </w:r>
            <w:r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D6635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Modern Scottish novel; postmodernism in contemporary Scottish fiction; hybrid Scottish identity; deconstruction of ‘British’ identity</w:t>
            </w:r>
          </w:p>
          <w:p w:rsidR="00F26C9E" w:rsidRPr="00AA0D6C" w:rsidRDefault="00350FA9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11</w:t>
            </w:r>
            <w:r w:rsidR="00F26C9E" w:rsidRPr="00AA0D6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)</w:t>
            </w:r>
            <w:r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95647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British cultural studies; theorists and theories</w:t>
            </w:r>
          </w:p>
          <w:p w:rsidR="00F26C9E" w:rsidRPr="00AA0D6C" w:rsidRDefault="00350FA9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12</w:t>
            </w:r>
            <w:r w:rsidR="00F26C9E" w:rsidRPr="00AA0D6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)</w:t>
            </w:r>
            <w:r w:rsidR="00795647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‘Cool Britannia’; fiction in the nineties; gay writing; return to history</w:t>
            </w:r>
          </w:p>
          <w:p w:rsidR="00350FA9" w:rsidRPr="00350FA9" w:rsidRDefault="00350FA9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13</w:t>
            </w:r>
            <w:r w:rsidR="00F26C9E" w:rsidRPr="00AA0D6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)</w:t>
            </w:r>
            <w:r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95647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(Sub)urban realism; sex, drugs and </w:t>
            </w:r>
            <w:proofErr w:type="spellStart"/>
            <w:r w:rsidR="00795647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rock’n’roll</w:t>
            </w:r>
            <w:proofErr w:type="spellEnd"/>
            <w:r w:rsidR="00795647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 contemporary British fiction</w:t>
            </w:r>
          </w:p>
          <w:p w:rsidR="00F26C9E" w:rsidRPr="00AA0D6C" w:rsidRDefault="00F26C9E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14)</w:t>
            </w:r>
            <w:r w:rsidR="00795647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Turn of the 21</w:t>
            </w:r>
            <w:r w:rsidR="00795647" w:rsidRPr="00AA0D6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st</w:t>
            </w:r>
            <w:r w:rsidR="00795647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century; new trends and voices in the contemporary British novel</w:t>
            </w:r>
          </w:p>
          <w:p w:rsidR="00F26C9E" w:rsidRPr="00AA0D6C" w:rsidRDefault="00F26C9E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15)</w:t>
            </w:r>
            <w:r w:rsidR="00350FA9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95647"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End-term exam (essay)</w:t>
            </w:r>
          </w:p>
        </w:tc>
      </w:tr>
      <w:tr w:rsidR="00076D94" w:rsidRPr="00AA0D6C" w:rsidTr="0097160C">
        <w:tc>
          <w:tcPr>
            <w:tcW w:w="1801" w:type="dxa"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7487" w:type="dxa"/>
            <w:gridSpan w:val="31"/>
          </w:tcPr>
          <w:p w:rsidR="00EB72F0" w:rsidRDefault="00EB72F0" w:rsidP="00350F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0FA9">
              <w:rPr>
                <w:rFonts w:ascii="Times New Roman" w:hAnsi="Times New Roman"/>
                <w:sz w:val="20"/>
                <w:szCs w:val="20"/>
              </w:rPr>
              <w:t>A s</w:t>
            </w:r>
            <w:r w:rsidR="00430BF1" w:rsidRPr="00350FA9">
              <w:rPr>
                <w:rFonts w:ascii="Times New Roman" w:hAnsi="Times New Roman"/>
                <w:sz w:val="20"/>
                <w:szCs w:val="20"/>
              </w:rPr>
              <w:t>election o</w:t>
            </w:r>
            <w:r w:rsidRPr="00350FA9">
              <w:rPr>
                <w:rFonts w:ascii="Times New Roman" w:hAnsi="Times New Roman"/>
                <w:sz w:val="20"/>
                <w:szCs w:val="20"/>
              </w:rPr>
              <w:t>f novels (students obtain the reading list at the beginning of the semester)</w:t>
            </w:r>
          </w:p>
          <w:p w:rsidR="00350FA9" w:rsidRPr="00350FA9" w:rsidRDefault="00350FA9" w:rsidP="00350F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4283" w:rsidRPr="00AA0D6C" w:rsidRDefault="00C14283" w:rsidP="00C14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Bradbury, M., </w:t>
            </w:r>
            <w:r w:rsidRPr="00AA0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The Modern British Novel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, London: Penguin Books, 1994 (selected chapters)</w:t>
            </w:r>
          </w:p>
          <w:p w:rsidR="00C14283" w:rsidRPr="00AA0D6C" w:rsidRDefault="00C14283" w:rsidP="00C1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Butler, C., </w:t>
            </w:r>
            <w:r w:rsidRPr="00AA0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Postmodernism; A Very Short Introduction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Oxford, Oxford University Press, 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2002</w:t>
            </w:r>
          </w:p>
          <w:p w:rsidR="00C14283" w:rsidRPr="00AA0D6C" w:rsidRDefault="00C14283" w:rsidP="00C14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D6C">
              <w:rPr>
                <w:rFonts w:ascii="Times New Roman" w:hAnsi="Times New Roman" w:cs="Times New Roman"/>
                <w:sz w:val="20"/>
                <w:szCs w:val="20"/>
              </w:rPr>
              <w:t xml:space="preserve">Head, D., </w:t>
            </w:r>
            <w:r w:rsidRPr="00AA0D6C">
              <w:rPr>
                <w:rFonts w:ascii="Times New Roman" w:hAnsi="Times New Roman" w:cs="Times New Roman"/>
                <w:i/>
                <w:sz w:val="20"/>
                <w:szCs w:val="20"/>
              </w:rPr>
              <w:t>The Cambridge Introduction to</w:t>
            </w:r>
            <w:r w:rsidRPr="00AA0D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Modern British Fiction: 1950-2000</w:t>
            </w:r>
            <w:r w:rsidRPr="00AA0D6C">
              <w:rPr>
                <w:rFonts w:ascii="Times New Roman" w:hAnsi="Times New Roman" w:cs="Times New Roman"/>
                <w:sz w:val="20"/>
                <w:szCs w:val="20"/>
              </w:rPr>
              <w:t>. Cambridge: Cambridge University Press, 2004 (selected chapters)</w:t>
            </w:r>
          </w:p>
          <w:p w:rsidR="00C14283" w:rsidRPr="00AA0D6C" w:rsidRDefault="00C14283" w:rsidP="00C142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Padley, S., </w:t>
            </w:r>
            <w:r w:rsidRPr="00AA0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Key Concepts in Contemporary Literature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, Basingstoke, Palgrave Macmillan, 2006. (selected chapters)</w:t>
            </w:r>
          </w:p>
          <w:p w:rsidR="00076D94" w:rsidRPr="00AA0D6C" w:rsidRDefault="00C14283" w:rsidP="00C14283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hAnsi="Times New Roman" w:cs="Times New Roman"/>
                <w:sz w:val="20"/>
                <w:szCs w:val="20"/>
              </w:rPr>
              <w:t xml:space="preserve">Waugh, P., </w:t>
            </w:r>
            <w:r w:rsidRPr="00AA0D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Metafiction; the Theory and Practice of Self-conscious Fiction, </w:t>
            </w:r>
            <w:r w:rsidRPr="00AA0D6C">
              <w:rPr>
                <w:rFonts w:ascii="Times New Roman" w:hAnsi="Times New Roman" w:cs="Times New Roman"/>
                <w:sz w:val="20"/>
                <w:szCs w:val="20"/>
              </w:rPr>
              <w:t>London, New York: Routledge, 2003. (selected chapters)</w:t>
            </w:r>
          </w:p>
        </w:tc>
      </w:tr>
      <w:tr w:rsidR="00076D94" w:rsidRPr="00AA0D6C" w:rsidTr="0097160C">
        <w:tc>
          <w:tcPr>
            <w:tcW w:w="1801" w:type="dxa"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lastRenderedPageBreak/>
              <w:t>Additional reading</w:t>
            </w:r>
          </w:p>
        </w:tc>
        <w:tc>
          <w:tcPr>
            <w:tcW w:w="7487" w:type="dxa"/>
            <w:gridSpan w:val="31"/>
          </w:tcPr>
          <w:p w:rsidR="00C14283" w:rsidRPr="00AA0D6C" w:rsidRDefault="00C14283" w:rsidP="00C142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Boehmer</w:t>
            </w:r>
            <w:proofErr w:type="spellEnd"/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E., </w:t>
            </w:r>
            <w:r w:rsidRPr="00AA0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Colonial and Postcolonial Literature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Oxford, Oxford University Press, 2005 (selected chapters) </w:t>
            </w:r>
          </w:p>
          <w:p w:rsidR="00C14283" w:rsidRPr="00AA0D6C" w:rsidRDefault="00C14283" w:rsidP="00C14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Clingman</w:t>
            </w:r>
            <w:proofErr w:type="spellEnd"/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S., </w:t>
            </w:r>
            <w:r w:rsidRPr="00AA0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The Grammar of Identity, 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Oxford, Oxford University Press, 2012 (selected chapters)</w:t>
            </w:r>
          </w:p>
          <w:p w:rsidR="00C14283" w:rsidRPr="00AA0D6C" w:rsidRDefault="00C14283" w:rsidP="00C142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Higgins, M., C. </w:t>
            </w:r>
            <w:proofErr w:type="spellStart"/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Smith&amp;J</w:t>
            </w:r>
            <w:proofErr w:type="spellEnd"/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Storey (eds.), </w:t>
            </w:r>
            <w:r w:rsidRPr="00AA0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Modern British Culture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, Cambridge: Cambridge University Press, 2010 (selected chapters)</w:t>
            </w:r>
          </w:p>
          <w:p w:rsidR="00C14283" w:rsidRPr="00AA0D6C" w:rsidRDefault="00C14283" w:rsidP="00C1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0D6C">
              <w:rPr>
                <w:rFonts w:ascii="Times New Roman" w:hAnsi="Times New Roman" w:cs="Times New Roman"/>
                <w:sz w:val="20"/>
                <w:szCs w:val="20"/>
              </w:rPr>
              <w:t>Luckhurst</w:t>
            </w:r>
            <w:proofErr w:type="spellEnd"/>
            <w:r w:rsidRPr="00AA0D6C">
              <w:rPr>
                <w:rFonts w:ascii="Times New Roman" w:hAnsi="Times New Roman" w:cs="Times New Roman"/>
                <w:sz w:val="20"/>
                <w:szCs w:val="20"/>
              </w:rPr>
              <w:t xml:space="preserve">, R., P. Marks (eds.), </w:t>
            </w:r>
            <w:r w:rsidRPr="00AA0D6C">
              <w:rPr>
                <w:rFonts w:ascii="Times New Roman" w:hAnsi="Times New Roman" w:cs="Times New Roman"/>
                <w:i/>
                <w:sz w:val="20"/>
                <w:szCs w:val="20"/>
              </w:rPr>
              <w:t>Literature and the Contemporary</w:t>
            </w:r>
            <w:r w:rsidRPr="00AA0D6C">
              <w:rPr>
                <w:rFonts w:ascii="Times New Roman" w:hAnsi="Times New Roman" w:cs="Times New Roman"/>
                <w:sz w:val="20"/>
                <w:szCs w:val="20"/>
              </w:rPr>
              <w:t>, Harlow, Essex: Longman, 1999 (selected chapters)</w:t>
            </w:r>
          </w:p>
          <w:p w:rsidR="00C14283" w:rsidRPr="00AA0D6C" w:rsidRDefault="00C14283" w:rsidP="00C142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Shaffer, W. B. (ed.), </w:t>
            </w:r>
            <w:r w:rsidRPr="00AA0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 Companion to the British and Irish Novel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, Blackwell, 2007 (selected chapters)</w:t>
            </w:r>
          </w:p>
          <w:p w:rsidR="00076D94" w:rsidRPr="00AA0D6C" w:rsidRDefault="00C14283" w:rsidP="00C14283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Wells, L., </w:t>
            </w:r>
            <w:r w:rsidRPr="00AA0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Allegories of Telling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Amsterdam, New York: </w:t>
            </w:r>
            <w:proofErr w:type="spellStart"/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Rodopi</w:t>
            </w:r>
            <w:proofErr w:type="spellEnd"/>
            <w:r w:rsidRPr="00AA0D6C">
              <w:rPr>
                <w:rFonts w:ascii="Times New Roman" w:eastAsia="Calibri" w:hAnsi="Times New Roman" w:cs="Times New Roman"/>
                <w:sz w:val="20"/>
                <w:szCs w:val="20"/>
              </w:rPr>
              <w:t>, 2003. (selected chapters)</w:t>
            </w:r>
          </w:p>
        </w:tc>
      </w:tr>
      <w:tr w:rsidR="00076D94" w:rsidRPr="00AA0D6C" w:rsidTr="0097160C">
        <w:tc>
          <w:tcPr>
            <w:tcW w:w="1801" w:type="dxa"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Internet  sources</w:t>
            </w:r>
          </w:p>
        </w:tc>
        <w:tc>
          <w:tcPr>
            <w:tcW w:w="7487" w:type="dxa"/>
            <w:gridSpan w:val="31"/>
          </w:tcPr>
          <w:p w:rsidR="00076D94" w:rsidRPr="00AA0D6C" w:rsidRDefault="00C044D2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hAnsi="Times New Roman" w:cs="Times New Roman"/>
                <w:sz w:val="20"/>
                <w:szCs w:val="20"/>
              </w:rPr>
              <w:t>All available web-sources</w:t>
            </w:r>
          </w:p>
        </w:tc>
      </w:tr>
      <w:tr w:rsidR="00076D94" w:rsidRPr="00AA0D6C" w:rsidTr="0097160C">
        <w:tc>
          <w:tcPr>
            <w:tcW w:w="1801" w:type="dxa"/>
            <w:vMerge w:val="restart"/>
            <w:shd w:val="clear" w:color="auto" w:fill="F2F2F2"/>
            <w:vAlign w:val="center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Assessment criteria of learning outcomes</w:t>
            </w:r>
          </w:p>
        </w:tc>
        <w:tc>
          <w:tcPr>
            <w:tcW w:w="5754" w:type="dxa"/>
            <w:gridSpan w:val="26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  <w:t>Final exam only</w:t>
            </w:r>
          </w:p>
        </w:tc>
        <w:tc>
          <w:tcPr>
            <w:tcW w:w="1733" w:type="dxa"/>
            <w:gridSpan w:val="5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76D94" w:rsidRPr="00AA0D6C" w:rsidTr="0097160C">
        <w:tc>
          <w:tcPr>
            <w:tcW w:w="1801" w:type="dxa"/>
            <w:vMerge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076D94" w:rsidRPr="00AA0D6C" w:rsidRDefault="00076D94" w:rsidP="009716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  <w:t>Final written exam</w:t>
            </w:r>
          </w:p>
        </w:tc>
        <w:tc>
          <w:tcPr>
            <w:tcW w:w="2181" w:type="dxa"/>
            <w:gridSpan w:val="8"/>
            <w:vAlign w:val="center"/>
          </w:tcPr>
          <w:p w:rsidR="00076D94" w:rsidRPr="00AA0D6C" w:rsidRDefault="00076D94" w:rsidP="009716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  <w:t>Final oral exam</w:t>
            </w:r>
          </w:p>
        </w:tc>
        <w:tc>
          <w:tcPr>
            <w:tcW w:w="1493" w:type="dxa"/>
            <w:gridSpan w:val="7"/>
            <w:vAlign w:val="center"/>
          </w:tcPr>
          <w:p w:rsidR="00076D94" w:rsidRPr="00350FA9" w:rsidRDefault="00076D94" w:rsidP="009716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350FA9">
              <w:rPr>
                <w:rFonts w:ascii="MS Mincho" w:eastAsia="MS Mincho" w:hAnsi="MS Mincho" w:cs="MS Mincho" w:hint="eastAsia"/>
                <w:b/>
                <w:sz w:val="18"/>
                <w:szCs w:val="18"/>
                <w:highlight w:val="yellow"/>
                <w:lang w:val="en-GB"/>
              </w:rPr>
              <w:t>☐</w:t>
            </w:r>
            <w:r w:rsidRPr="00350FA9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hr-HR"/>
              </w:rPr>
              <w:t>Final written and oral exam</w:t>
            </w:r>
          </w:p>
        </w:tc>
        <w:tc>
          <w:tcPr>
            <w:tcW w:w="1733" w:type="dxa"/>
            <w:gridSpan w:val="5"/>
            <w:vAlign w:val="center"/>
          </w:tcPr>
          <w:p w:rsidR="00076D94" w:rsidRPr="00AA0D6C" w:rsidRDefault="00076D94" w:rsidP="009716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  <w:t>Practical work and final exam</w:t>
            </w:r>
          </w:p>
        </w:tc>
      </w:tr>
      <w:tr w:rsidR="00076D94" w:rsidRPr="00AA0D6C" w:rsidTr="0097160C">
        <w:tc>
          <w:tcPr>
            <w:tcW w:w="1801" w:type="dxa"/>
            <w:vMerge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076D94" w:rsidRPr="00AA0D6C" w:rsidRDefault="00076D94" w:rsidP="009716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Only 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  <w:t xml:space="preserve">test/homework </w:t>
            </w:r>
          </w:p>
        </w:tc>
        <w:tc>
          <w:tcPr>
            <w:tcW w:w="1701" w:type="dxa"/>
            <w:gridSpan w:val="9"/>
            <w:vAlign w:val="center"/>
          </w:tcPr>
          <w:p w:rsidR="00076D94" w:rsidRPr="00AA0D6C" w:rsidRDefault="00076D94" w:rsidP="009716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Test/homework and final exam</w:t>
            </w:r>
          </w:p>
        </w:tc>
        <w:tc>
          <w:tcPr>
            <w:tcW w:w="1134" w:type="dxa"/>
            <w:gridSpan w:val="4"/>
            <w:vAlign w:val="center"/>
          </w:tcPr>
          <w:p w:rsidR="00076D94" w:rsidRPr="00AA0D6C" w:rsidRDefault="00076D94" w:rsidP="009716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  <w:t>Seminar paper</w:t>
            </w:r>
          </w:p>
        </w:tc>
        <w:tc>
          <w:tcPr>
            <w:tcW w:w="1134" w:type="dxa"/>
            <w:gridSpan w:val="5"/>
            <w:vAlign w:val="center"/>
          </w:tcPr>
          <w:p w:rsidR="00076D94" w:rsidRPr="00AA0D6C" w:rsidRDefault="00076D94" w:rsidP="009716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  <w:t>Seminar paper and final exam</w:t>
            </w:r>
          </w:p>
        </w:tc>
        <w:tc>
          <w:tcPr>
            <w:tcW w:w="908" w:type="dxa"/>
            <w:gridSpan w:val="5"/>
            <w:vAlign w:val="center"/>
          </w:tcPr>
          <w:p w:rsidR="00076D94" w:rsidRPr="00AA0D6C" w:rsidRDefault="00076D94" w:rsidP="0097160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  <w:t>Practical work</w:t>
            </w:r>
          </w:p>
        </w:tc>
        <w:tc>
          <w:tcPr>
            <w:tcW w:w="1184" w:type="dxa"/>
            <w:gridSpan w:val="2"/>
            <w:vAlign w:val="center"/>
          </w:tcPr>
          <w:p w:rsidR="00076D94" w:rsidRPr="00350FA9" w:rsidRDefault="00076D94" w:rsidP="0097160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hr-HR"/>
              </w:rPr>
            </w:pPr>
            <w:r w:rsidRPr="00350FA9">
              <w:rPr>
                <w:rFonts w:ascii="MS Mincho" w:eastAsia="MS Mincho" w:hAnsi="MS Mincho" w:cs="MS Mincho" w:hint="eastAsia"/>
                <w:b/>
                <w:sz w:val="20"/>
                <w:szCs w:val="20"/>
                <w:highlight w:val="yellow"/>
                <w:lang w:val="en-GB"/>
              </w:rPr>
              <w:t>☐</w:t>
            </w:r>
            <w:r w:rsidRPr="00350FA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hr-HR"/>
              </w:rPr>
              <w:t>other forms</w:t>
            </w:r>
            <w:r w:rsidR="006C4521" w:rsidRPr="00350FA9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hr-HR"/>
              </w:rPr>
              <w:t>: seminar presentations</w:t>
            </w:r>
          </w:p>
        </w:tc>
      </w:tr>
      <w:tr w:rsidR="00076D94" w:rsidRPr="00AA0D6C" w:rsidTr="0097160C">
        <w:tc>
          <w:tcPr>
            <w:tcW w:w="1801" w:type="dxa"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Calculation of final grade</w:t>
            </w:r>
          </w:p>
        </w:tc>
        <w:tc>
          <w:tcPr>
            <w:tcW w:w="7487" w:type="dxa"/>
            <w:gridSpan w:val="31"/>
            <w:vAlign w:val="center"/>
          </w:tcPr>
          <w:p w:rsidR="00103CFF" w:rsidRPr="00AA0D6C" w:rsidRDefault="00103CFF" w:rsidP="00103CFF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D6C">
              <w:rPr>
                <w:rFonts w:ascii="Times New Roman" w:hAnsi="Times New Roman" w:cs="Times New Roman"/>
                <w:sz w:val="20"/>
                <w:szCs w:val="20"/>
              </w:rPr>
              <w:t>50% final written and oral exam</w:t>
            </w:r>
          </w:p>
          <w:p w:rsidR="00103CFF" w:rsidRPr="00AA0D6C" w:rsidRDefault="00103CFF" w:rsidP="00103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D6C">
              <w:rPr>
                <w:rFonts w:ascii="Times New Roman" w:hAnsi="Times New Roman" w:cs="Times New Roman"/>
                <w:sz w:val="20"/>
                <w:szCs w:val="20"/>
              </w:rPr>
              <w:t>30%: seminar presentation</w:t>
            </w:r>
          </w:p>
          <w:p w:rsidR="00552D94" w:rsidRPr="00AA0D6C" w:rsidRDefault="00103CFF" w:rsidP="00103CFF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D6C">
              <w:rPr>
                <w:rFonts w:ascii="Times New Roman" w:hAnsi="Times New Roman" w:cs="Times New Roman"/>
                <w:sz w:val="20"/>
                <w:szCs w:val="20"/>
              </w:rPr>
              <w:t>20%: regular attendance and active participation in seminar discussions</w:t>
            </w:r>
          </w:p>
        </w:tc>
      </w:tr>
      <w:tr w:rsidR="00076D94" w:rsidRPr="00AA0D6C" w:rsidTr="0097160C">
        <w:tc>
          <w:tcPr>
            <w:tcW w:w="1801" w:type="dxa"/>
            <w:vMerge w:val="restart"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Grading scale</w:t>
            </w:r>
          </w:p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76D94" w:rsidRPr="00AA0D6C" w:rsidRDefault="00C044D2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below 60</w:t>
            </w:r>
          </w:p>
        </w:tc>
        <w:tc>
          <w:tcPr>
            <w:tcW w:w="6390" w:type="dxa"/>
            <w:gridSpan w:val="27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% Failure (1)</w:t>
            </w:r>
          </w:p>
        </w:tc>
      </w:tr>
      <w:tr w:rsidR="00076D94" w:rsidRPr="00AA0D6C" w:rsidTr="0097160C">
        <w:tc>
          <w:tcPr>
            <w:tcW w:w="1801" w:type="dxa"/>
            <w:vMerge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76D94" w:rsidRPr="00AA0D6C" w:rsidRDefault="00C044D2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60</w:t>
            </w:r>
          </w:p>
        </w:tc>
        <w:tc>
          <w:tcPr>
            <w:tcW w:w="6390" w:type="dxa"/>
            <w:gridSpan w:val="27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% Satisfactory (2)</w:t>
            </w:r>
          </w:p>
        </w:tc>
      </w:tr>
      <w:tr w:rsidR="00076D94" w:rsidRPr="00AA0D6C" w:rsidTr="0097160C">
        <w:tc>
          <w:tcPr>
            <w:tcW w:w="1801" w:type="dxa"/>
            <w:vMerge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76D94" w:rsidRPr="00AA0D6C" w:rsidRDefault="00C044D2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70</w:t>
            </w:r>
          </w:p>
        </w:tc>
        <w:tc>
          <w:tcPr>
            <w:tcW w:w="6390" w:type="dxa"/>
            <w:gridSpan w:val="27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% Good (3)</w:t>
            </w:r>
          </w:p>
        </w:tc>
      </w:tr>
      <w:tr w:rsidR="00076D94" w:rsidRPr="00AA0D6C" w:rsidTr="0097160C">
        <w:tc>
          <w:tcPr>
            <w:tcW w:w="1801" w:type="dxa"/>
            <w:vMerge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76D94" w:rsidRPr="00AA0D6C" w:rsidRDefault="00C044D2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80</w:t>
            </w:r>
          </w:p>
        </w:tc>
        <w:tc>
          <w:tcPr>
            <w:tcW w:w="6390" w:type="dxa"/>
            <w:gridSpan w:val="27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% Very good (4)</w:t>
            </w:r>
          </w:p>
        </w:tc>
      </w:tr>
      <w:tr w:rsidR="00076D94" w:rsidRPr="00AA0D6C" w:rsidTr="0097160C">
        <w:tc>
          <w:tcPr>
            <w:tcW w:w="1801" w:type="dxa"/>
            <w:vMerge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76D94" w:rsidRPr="00AA0D6C" w:rsidRDefault="00C044D2" w:rsidP="0097160C">
            <w:pPr>
              <w:tabs>
                <w:tab w:val="left" w:pos="1218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90</w:t>
            </w:r>
          </w:p>
        </w:tc>
        <w:tc>
          <w:tcPr>
            <w:tcW w:w="6390" w:type="dxa"/>
            <w:gridSpan w:val="27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% Excellent (5)</w:t>
            </w:r>
          </w:p>
        </w:tc>
      </w:tr>
      <w:tr w:rsidR="00076D94" w:rsidRPr="00AA0D6C" w:rsidTr="0097160C">
        <w:tc>
          <w:tcPr>
            <w:tcW w:w="1801" w:type="dxa"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evaluation procedures</w:t>
            </w:r>
          </w:p>
        </w:tc>
        <w:tc>
          <w:tcPr>
            <w:tcW w:w="7487" w:type="dxa"/>
            <w:gridSpan w:val="31"/>
            <w:vAlign w:val="center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☒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Student evaluations conducted by the University</w:t>
            </w:r>
          </w:p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Student evaluations conducted by the Department</w:t>
            </w:r>
          </w:p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Internal evaluation of teaching</w:t>
            </w:r>
          </w:p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Department meetings discussing quality of teaching and results of student evaluations</w:t>
            </w:r>
          </w:p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MS Mincho" w:eastAsia="MS Mincho" w:hAnsi="MS Mincho" w:cs="MS Mincho" w:hint="eastAsia"/>
                <w:sz w:val="20"/>
                <w:szCs w:val="20"/>
                <w:lang w:val="en-GB"/>
              </w:rPr>
              <w:t>☐</w:t>
            </w:r>
            <w:r w:rsidRPr="00AA0D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Other</w:t>
            </w:r>
          </w:p>
        </w:tc>
      </w:tr>
      <w:tr w:rsidR="00076D94" w:rsidRPr="00AA0D6C" w:rsidTr="0097160C">
        <w:tc>
          <w:tcPr>
            <w:tcW w:w="1801" w:type="dxa"/>
            <w:shd w:val="clear" w:color="auto" w:fill="F2F2F2"/>
          </w:tcPr>
          <w:p w:rsidR="00076D94" w:rsidRPr="00AA0D6C" w:rsidRDefault="00076D94" w:rsidP="0097160C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Note /Other</w:t>
            </w:r>
          </w:p>
        </w:tc>
        <w:tc>
          <w:tcPr>
            <w:tcW w:w="7487" w:type="dxa"/>
            <w:gridSpan w:val="31"/>
            <w:shd w:val="clear" w:color="auto" w:fill="auto"/>
          </w:tcPr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In accordance with Art. 6 of the </w:t>
            </w:r>
            <w:r w:rsidRPr="00AA0D6C">
              <w:rPr>
                <w:rFonts w:ascii="Times New Roman" w:eastAsia="MS Gothic" w:hAnsi="Times New Roman" w:cs="Times New Roman"/>
                <w:i/>
                <w:sz w:val="20"/>
                <w:szCs w:val="20"/>
                <w:lang w:val="en-GB"/>
              </w:rPr>
              <w:t>Code of Ethics</w:t>
            </w:r>
            <w:r w:rsidRPr="00AA0D6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 of the Committee for Ethics in Science and Higher Education, “the student is expected to fulfil his/her obligations honestly and ethically, to pursue academic excellence, to be civilized, respectful and free from prejudice.”</w:t>
            </w:r>
          </w:p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According to Art. 14 of the University of Zadar's </w:t>
            </w:r>
            <w:r w:rsidRPr="00AA0D6C">
              <w:rPr>
                <w:rFonts w:ascii="Times New Roman" w:eastAsia="MS Gothic" w:hAnsi="Times New Roman" w:cs="Times New Roman"/>
                <w:i/>
                <w:sz w:val="20"/>
                <w:szCs w:val="20"/>
                <w:lang w:val="en-GB"/>
              </w:rPr>
              <w:t>Code of Ethics</w:t>
            </w:r>
            <w:r w:rsidRPr="00AA0D6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, students are expected to “fulfil their responsibilities responsibly and conscientiously. […] Students are obligated to safeguard the reputation and dignity of all members of the university community and the University of Zadar as a whole, to promote moral and academic values and principles. […]</w:t>
            </w:r>
          </w:p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Any act constituting a violation of academic honesty is ethically prohibited. This includes, but is not limited to:</w:t>
            </w:r>
          </w:p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- various forms of fraud such as the use or possession of books, notes, data, electronic gadgets or other aids during examinations, except when permitted;</w:t>
            </w:r>
          </w:p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lastRenderedPageBreak/>
              <w:t>-various forms of forgery such as the use or possession of unauthorised materials during the exam; impersonation and attendance at exams on behalf of other students; fraudulent study documents; forgery of signatures and grades; falsifying exam results.”</w:t>
            </w:r>
          </w:p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All forms of unethical behaviour will result in a negative grade in the course without the possibility of compensation or repair. In case of serious violations the </w:t>
            </w:r>
            <w:r w:rsidRPr="00AA0D6C">
              <w:rPr>
                <w:rFonts w:ascii="Times New Roman" w:eastAsia="MS Gothic" w:hAnsi="Times New Roman" w:cs="Times New Roman"/>
                <w:i/>
                <w:sz w:val="20"/>
                <w:szCs w:val="20"/>
                <w:lang w:val="en-GB"/>
              </w:rPr>
              <w:t xml:space="preserve">Rulebook on Disciplinary Responsibility of Students at the University of Zadar </w:t>
            </w:r>
            <w:r w:rsidRPr="00AA0D6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will be applied.</w:t>
            </w:r>
          </w:p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In electronic communications only messages coming from known addresses with a first and a last name, and which are written in the Croatian standard and appropriate academic style, will be responded to.</w:t>
            </w:r>
          </w:p>
          <w:p w:rsidR="00076D94" w:rsidRPr="00AA0D6C" w:rsidRDefault="00076D94" w:rsidP="0097160C">
            <w:pPr>
              <w:tabs>
                <w:tab w:val="left" w:pos="1218"/>
              </w:tabs>
              <w:spacing w:before="20" w:after="20" w:line="240" w:lineRule="auto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AA0D6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This course uses the Merlin system for e-learning, so students are required to have an AAI account. /</w:t>
            </w:r>
            <w:r w:rsidRPr="00AA0D6C">
              <w:rPr>
                <w:rFonts w:ascii="Times New Roman" w:eastAsia="MS Gothic" w:hAnsi="Times New Roman" w:cs="Times New Roman"/>
                <w:i/>
                <w:sz w:val="20"/>
                <w:szCs w:val="20"/>
                <w:lang w:val="en-GB"/>
              </w:rPr>
              <w:t>delete if necessary</w:t>
            </w:r>
            <w:r w:rsidRPr="00AA0D6C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/</w:t>
            </w:r>
          </w:p>
        </w:tc>
      </w:tr>
    </w:tbl>
    <w:p w:rsidR="00076D94" w:rsidRPr="00AA0D6C" w:rsidRDefault="00076D94" w:rsidP="00076D94">
      <w:pPr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076D94" w:rsidRPr="00AA0D6C" w:rsidRDefault="00076D94" w:rsidP="00076D94">
      <w:pPr>
        <w:rPr>
          <w:rFonts w:ascii="Times New Roman" w:hAnsi="Times New Roman" w:cs="Times New Roman"/>
          <w:sz w:val="20"/>
          <w:szCs w:val="20"/>
        </w:rPr>
      </w:pPr>
    </w:p>
    <w:p w:rsidR="000421A8" w:rsidRPr="00AA0D6C" w:rsidRDefault="00F57E86">
      <w:pPr>
        <w:rPr>
          <w:rFonts w:ascii="Times New Roman" w:hAnsi="Times New Roman" w:cs="Times New Roman"/>
          <w:sz w:val="20"/>
          <w:szCs w:val="20"/>
        </w:rPr>
      </w:pPr>
    </w:p>
    <w:sectPr w:rsidR="000421A8" w:rsidRPr="00AA0D6C" w:rsidSect="003039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CBA" w:rsidRDefault="000B6385">
      <w:pPr>
        <w:spacing w:after="0" w:line="240" w:lineRule="auto"/>
      </w:pPr>
      <w:r>
        <w:separator/>
      </w:r>
    </w:p>
  </w:endnote>
  <w:endnote w:type="continuationSeparator" w:id="1">
    <w:p w:rsidR="00154CBA" w:rsidRDefault="000B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CBA" w:rsidRDefault="000B6385">
      <w:pPr>
        <w:spacing w:after="0" w:line="240" w:lineRule="auto"/>
      </w:pPr>
      <w:r>
        <w:separator/>
      </w:r>
    </w:p>
  </w:footnote>
  <w:footnote w:type="continuationSeparator" w:id="1">
    <w:p w:rsidR="00154CBA" w:rsidRDefault="000B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2F05A0" w:rsidP="0079745E">
    <w:pPr>
      <w:pStyle w:val="Heading2"/>
      <w:tabs>
        <w:tab w:val="left" w:pos="1418"/>
      </w:tabs>
      <w:spacing w:before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hr-HR" w:eastAsia="hr-HR"/>
      </w:rPr>
      <w:pict>
        <v:rect id="Rectangle 2" o:spid="_x0000_s2049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076D94" w:rsidP="0079745E">
                <w:r>
                  <w:rPr>
                    <w:noProof/>
                    <w:lang w:val="hr-HR" w:eastAsia="hr-HR"/>
                  </w:rPr>
                  <w:drawing>
                    <wp:inline distT="0" distB="0" distL="0" distR="0">
                      <wp:extent cx="971550" cy="809625"/>
                      <wp:effectExtent l="0" t="0" r="0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076D94">
      <w:rPr>
        <w:rFonts w:ascii="Georgia" w:hAnsi="Georgia"/>
        <w:sz w:val="22"/>
      </w:rPr>
      <w:t>UNIVERSITY OF ZADAR</w:t>
    </w:r>
    <w:r w:rsidR="00076D94" w:rsidRPr="001B3A0D">
      <w:rPr>
        <w:rFonts w:ascii="Georgia" w:hAnsi="Georgia"/>
        <w:sz w:val="22"/>
      </w:rPr>
      <w:tab/>
    </w:r>
    <w:r w:rsidR="00076D94" w:rsidRPr="001B3A0D">
      <w:rPr>
        <w:rFonts w:ascii="Georgia" w:hAnsi="Georgia"/>
        <w:sz w:val="22"/>
      </w:rPr>
      <w:tab/>
    </w:r>
  </w:p>
  <w:p w:rsidR="0079745E" w:rsidRPr="001B3A0D" w:rsidRDefault="00076D94" w:rsidP="0079745E">
    <w:pPr>
      <w:pStyle w:val="Heading2"/>
      <w:tabs>
        <w:tab w:val="left" w:pos="1418"/>
      </w:tabs>
      <w:spacing w:before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076D94" w:rsidP="0079745E">
    <w:pPr>
      <w:pBdr>
        <w:bottom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 xml:space="preserve">Form 1.3.2.  </w:t>
    </w:r>
    <w:r>
      <w:rPr>
        <w:rFonts w:ascii="Georgia" w:hAnsi="Georgia"/>
        <w:i/>
        <w:sz w:val="18"/>
        <w:szCs w:val="20"/>
      </w:rPr>
      <w:t>S</w:t>
    </w:r>
    <w:r w:rsidRPr="00CA543A">
      <w:rPr>
        <w:rFonts w:ascii="Georgia" w:hAnsi="Georgia"/>
        <w:i/>
        <w:sz w:val="18"/>
        <w:szCs w:val="20"/>
      </w:rPr>
      <w:t>yllabus</w:t>
    </w:r>
  </w:p>
  <w:p w:rsidR="0079745E" w:rsidRDefault="00F57E86" w:rsidP="0079745E">
    <w:pPr>
      <w:pStyle w:val="Header"/>
    </w:pPr>
  </w:p>
  <w:p w:rsidR="0079745E" w:rsidRDefault="00F57E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56AB"/>
    <w:multiLevelType w:val="hybridMultilevel"/>
    <w:tmpl w:val="F918CE56"/>
    <w:lvl w:ilvl="0" w:tplc="8AC8919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015B0"/>
    <w:multiLevelType w:val="hybridMultilevel"/>
    <w:tmpl w:val="A9FEFF78"/>
    <w:lvl w:ilvl="0" w:tplc="DEACF5D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21C93"/>
    <w:multiLevelType w:val="hybridMultilevel"/>
    <w:tmpl w:val="B30EA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6D94"/>
    <w:rsid w:val="00022A4F"/>
    <w:rsid w:val="0005088C"/>
    <w:rsid w:val="0007335B"/>
    <w:rsid w:val="00076D94"/>
    <w:rsid w:val="000B6385"/>
    <w:rsid w:val="00103CFF"/>
    <w:rsid w:val="00116AB1"/>
    <w:rsid w:val="001464D4"/>
    <w:rsid w:val="00154CBA"/>
    <w:rsid w:val="002C77D7"/>
    <w:rsid w:val="002F05A0"/>
    <w:rsid w:val="002F1A97"/>
    <w:rsid w:val="00350FA9"/>
    <w:rsid w:val="003803DA"/>
    <w:rsid w:val="003A7D63"/>
    <w:rsid w:val="003E0173"/>
    <w:rsid w:val="00430BF1"/>
    <w:rsid w:val="00446153"/>
    <w:rsid w:val="00473C85"/>
    <w:rsid w:val="00496835"/>
    <w:rsid w:val="004A78B2"/>
    <w:rsid w:val="004C1969"/>
    <w:rsid w:val="004F4529"/>
    <w:rsid w:val="00542234"/>
    <w:rsid w:val="00552D94"/>
    <w:rsid w:val="005A188E"/>
    <w:rsid w:val="005A1980"/>
    <w:rsid w:val="005C4A6C"/>
    <w:rsid w:val="00667C1C"/>
    <w:rsid w:val="006C4521"/>
    <w:rsid w:val="006C791A"/>
    <w:rsid w:val="00795647"/>
    <w:rsid w:val="007D6635"/>
    <w:rsid w:val="00946018"/>
    <w:rsid w:val="009E0B9F"/>
    <w:rsid w:val="00A07D92"/>
    <w:rsid w:val="00A1374A"/>
    <w:rsid w:val="00A40655"/>
    <w:rsid w:val="00AA0D6C"/>
    <w:rsid w:val="00B00538"/>
    <w:rsid w:val="00B84D9C"/>
    <w:rsid w:val="00B86F66"/>
    <w:rsid w:val="00BE6075"/>
    <w:rsid w:val="00C044D2"/>
    <w:rsid w:val="00C14283"/>
    <w:rsid w:val="00C33176"/>
    <w:rsid w:val="00C444B9"/>
    <w:rsid w:val="00CA74B2"/>
    <w:rsid w:val="00D3770C"/>
    <w:rsid w:val="00E768B5"/>
    <w:rsid w:val="00E818EF"/>
    <w:rsid w:val="00EA2E91"/>
    <w:rsid w:val="00EB72F0"/>
    <w:rsid w:val="00ED04BB"/>
    <w:rsid w:val="00F26C9E"/>
    <w:rsid w:val="00F53831"/>
    <w:rsid w:val="00F57E86"/>
    <w:rsid w:val="00F72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94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76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76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D9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94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qFormat/>
    <w:rsid w:val="00E768B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94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76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76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D9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94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qFormat/>
    <w:rsid w:val="00E768B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vukic</dc:creator>
  <cp:lastModifiedBy>Korisnik</cp:lastModifiedBy>
  <cp:revision>40</cp:revision>
  <cp:lastPrinted>2020-02-28T10:33:00Z</cp:lastPrinted>
  <dcterms:created xsi:type="dcterms:W3CDTF">2019-09-23T09:48:00Z</dcterms:created>
  <dcterms:modified xsi:type="dcterms:W3CDTF">2021-01-27T10:24:00Z</dcterms:modified>
</cp:coreProperties>
</file>