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6E" w:rsidRPr="00AA1A5A" w:rsidRDefault="0020546E" w:rsidP="003F17B8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E85456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E85456" w:rsidRPr="00C6110C" w:rsidRDefault="00C62D2B" w:rsidP="0020546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C61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svajanje drugog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E85456" w:rsidRPr="004923F4" w:rsidRDefault="00E8545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E85456" w:rsidRPr="004923F4" w:rsidRDefault="009702C9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E85456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4923F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E85456" w:rsidRPr="00D61325" w:rsidRDefault="00E85456" w:rsidP="002054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61325">
              <w:rPr>
                <w:rFonts w:ascii="Times New Roman" w:hAnsi="Times New Roman" w:cs="Times New Roman"/>
                <w:sz w:val="20"/>
                <w:szCs w:val="20"/>
              </w:rPr>
              <w:t>Diplomski studij engleskoga jezika i književnosti (nastavnički smjer)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E85456" w:rsidRPr="004923F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E85456" w:rsidRPr="004923F4" w:rsidRDefault="00E8545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4923F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E85456" w:rsidRPr="004923F4" w:rsidRDefault="00E8545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E85456" w:rsidRPr="004923F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E85456" w:rsidRPr="004923F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E85456" w:rsidRPr="004923F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E85456" w:rsidRPr="004923F4" w:rsidRDefault="002E3F9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E85456" w:rsidRPr="004923F4" w:rsidRDefault="002E3F9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E85456" w:rsidRPr="004923F4" w:rsidRDefault="002E3F9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E85456" w:rsidRPr="004923F4" w:rsidRDefault="002E3F9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E85456" w:rsidRPr="004923F4" w:rsidRDefault="002E3F9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E85456" w:rsidRPr="004923F4" w:rsidRDefault="002E3F9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E85456" w:rsidRPr="004923F4" w:rsidRDefault="002E3F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E85456" w:rsidRPr="004923F4" w:rsidRDefault="002E3F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E85456" w:rsidRPr="004923F4" w:rsidRDefault="002E3F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E85456" w:rsidRPr="004923F4" w:rsidRDefault="002E3F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E85456" w:rsidRPr="004923F4" w:rsidRDefault="002E3F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E85456" w:rsidRPr="004923F4" w:rsidRDefault="002E3F9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E85456" w:rsidRPr="004923F4" w:rsidRDefault="002E3F9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E85456" w:rsidRPr="004923F4" w:rsidRDefault="002E3F97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E85456" w:rsidRPr="004923F4" w:rsidRDefault="002E3F97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E85456" w:rsidRPr="004923F4" w:rsidRDefault="002E3F97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E85456" w:rsidRPr="004923F4" w:rsidRDefault="002E3F97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E85456" w:rsidRPr="004923F4" w:rsidRDefault="002E3F97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E85456" w:rsidRPr="004923F4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E85456" w:rsidRPr="004923F4" w:rsidRDefault="002E3F97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E85456" w:rsidRPr="004923F4" w:rsidRDefault="002E3F97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E85456" w:rsidRPr="004923F4" w:rsidRDefault="002E3F97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E85456" w:rsidRPr="004923F4" w:rsidRDefault="002E3F9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E85456" w:rsidRPr="004923F4" w:rsidRDefault="002E3F9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E85456" w:rsidRPr="004923F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E85456" w:rsidRPr="004923F4" w:rsidRDefault="002E3F97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E85456" w:rsidRPr="004923F4" w:rsidRDefault="002E3F97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E85456" w:rsidRPr="004923F4" w:rsidRDefault="00E8545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E85456" w:rsidRPr="004923F4" w:rsidRDefault="002E3F9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2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2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E85456" w:rsidRPr="009947BA" w:rsidTr="0020546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53" w:type="dxa"/>
            <w:gridSpan w:val="3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E85456" w:rsidRPr="004923F4" w:rsidRDefault="00E8545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E85456" w:rsidRPr="004923F4" w:rsidRDefault="002E3F9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E85456" w:rsidRDefault="00E85456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5456">
              <w:rPr>
                <w:rFonts w:ascii="Times New Roman" w:hAnsi="Times New Roman" w:cs="Times New Roman"/>
                <w:sz w:val="18"/>
                <w:szCs w:val="20"/>
              </w:rPr>
              <w:t>SK- Dvorana 131</w:t>
            </w:r>
          </w:p>
          <w:p w:rsidR="002C3BF3" w:rsidRPr="00E85456" w:rsidRDefault="002C3BF3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Sri. 8h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E85456" w:rsidRPr="009A284F" w:rsidRDefault="00E85456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E85456" w:rsidRDefault="00E854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9947BA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E85456" w:rsidRDefault="009702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7.10.2020</w:t>
            </w:r>
            <w:r w:rsidR="00642BE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E85456" w:rsidRDefault="00E85456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E85456" w:rsidRDefault="009702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20.1.2021</w:t>
            </w:r>
            <w:r w:rsidR="00642BE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E85456" w:rsidRPr="009947BA" w:rsidRDefault="008C10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C10DE">
              <w:rPr>
                <w:rFonts w:ascii="Times New Roman" w:hAnsi="Times New Roman" w:cs="Times New Roman"/>
                <w:sz w:val="18"/>
              </w:rPr>
              <w:t>Upisan I. semestar diplomskog studija anglistike (nastavnički smjer).</w:t>
            </w:r>
          </w:p>
        </w:tc>
      </w:tr>
      <w:tr w:rsidR="00E85456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E85456" w:rsidRPr="007361E7" w:rsidRDefault="00E8545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E85456" w:rsidRPr="009947BA" w:rsidRDefault="004906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Anna Martinović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85456" w:rsidRPr="009947BA" w:rsidRDefault="004906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amartino@unizd.hr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85456" w:rsidRPr="009947BA" w:rsidRDefault="00933E1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10:00-11:00</w:t>
            </w:r>
            <w:r w:rsidR="00B85952" w:rsidRPr="00B85952">
              <w:rPr>
                <w:rFonts w:ascii="Times New Roman" w:hAnsi="Times New Roman" w:cs="Times New Roman"/>
                <w:sz w:val="18"/>
              </w:rPr>
              <w:t>h i prema dogovoru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E85456" w:rsidRPr="009947BA" w:rsidRDefault="009A5A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Anna Martinović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B4202A" w:rsidRDefault="00E85456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E85456" w:rsidRPr="009947BA" w:rsidRDefault="004906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Dino Dumančić, prof.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B4202A" w:rsidRDefault="00E8545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85456" w:rsidRPr="009947BA" w:rsidRDefault="004906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ddumancic@unizd.hr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85456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85456" w:rsidRPr="009947BA" w:rsidRDefault="00B859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85952">
              <w:rPr>
                <w:rFonts w:ascii="Times New Roman" w:hAnsi="Times New Roman" w:cs="Times New Roman"/>
                <w:sz w:val="18"/>
              </w:rPr>
              <w:t>Četvrtkom, 16:00-17:00h i prema dogovoru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B4202A" w:rsidRDefault="00E85456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85456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5456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E85456" w:rsidRPr="007361E7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45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E85456" w:rsidRPr="00C0245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D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E85456" w:rsidRPr="00C0245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D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E85456" w:rsidRPr="00C0245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E85456" w:rsidRPr="00C02454" w:rsidRDefault="002E3F9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E85456" w:rsidRPr="00C0245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E85456" w:rsidRPr="00C0245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E85456" w:rsidRPr="00C0245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E85456" w:rsidRPr="00C0245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E85456" w:rsidRPr="00C0245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E85456" w:rsidRPr="00C0245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85456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8B39B8" w:rsidRPr="008B39B8" w:rsidRDefault="008B39B8" w:rsidP="008B39B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39B8">
              <w:rPr>
                <w:rFonts w:ascii="Times New Roman" w:hAnsi="Times New Roman" w:cs="Times New Roman"/>
                <w:sz w:val="18"/>
              </w:rPr>
              <w:t xml:space="preserve">Po završetku kolegija studenti/će će steći temeljna znanja iz područja usvajanja drugoga jezika te će moći: </w:t>
            </w:r>
          </w:p>
          <w:p w:rsidR="008B39B8" w:rsidRPr="008B39B8" w:rsidRDefault="008B39B8" w:rsidP="008B39B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39B8">
              <w:rPr>
                <w:rFonts w:ascii="Times New Roman" w:hAnsi="Times New Roman" w:cs="Times New Roman"/>
                <w:sz w:val="18"/>
              </w:rPr>
              <w:t>- razumjeti temeljne sadržaje i ciljeve istraživanja procesa usvajanja drugog jezika</w:t>
            </w:r>
          </w:p>
          <w:p w:rsidR="008B39B8" w:rsidRPr="008B39B8" w:rsidRDefault="008B39B8" w:rsidP="008B39B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39B8">
              <w:rPr>
                <w:rFonts w:ascii="Times New Roman" w:hAnsi="Times New Roman" w:cs="Times New Roman"/>
                <w:sz w:val="18"/>
              </w:rPr>
              <w:t>- imati uvid u razvoj teorija usvajanja drugog jezika i razumjeti utjecaje na navedene teorije</w:t>
            </w:r>
          </w:p>
          <w:p w:rsidR="008B39B8" w:rsidRPr="008B39B8" w:rsidRDefault="008B39B8" w:rsidP="008B39B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39B8">
              <w:rPr>
                <w:rFonts w:ascii="Times New Roman" w:hAnsi="Times New Roman" w:cs="Times New Roman"/>
                <w:sz w:val="18"/>
              </w:rPr>
              <w:t>- razumjeti odnos unutarjezičnih i izvanjezičnih čimbenika koji utječu na usvajanje jezika</w:t>
            </w:r>
          </w:p>
          <w:p w:rsidR="008B39B8" w:rsidRPr="008B39B8" w:rsidRDefault="008B39B8" w:rsidP="008B39B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39B8">
              <w:rPr>
                <w:rFonts w:ascii="Times New Roman" w:hAnsi="Times New Roman" w:cs="Times New Roman"/>
                <w:sz w:val="18"/>
              </w:rPr>
              <w:t>- objasniti karakteristike kognitivnih i afektivnih čimbenika u procesu usvajanja drugoga jezika</w:t>
            </w:r>
          </w:p>
          <w:p w:rsidR="00E85456" w:rsidRPr="00B4202A" w:rsidRDefault="008B39B8" w:rsidP="008B39B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39B8">
              <w:rPr>
                <w:rFonts w:ascii="Times New Roman" w:hAnsi="Times New Roman" w:cs="Times New Roman"/>
                <w:sz w:val="18"/>
              </w:rPr>
              <w:t>- prepoznati karakteristike učenikova jezika.</w:t>
            </w:r>
          </w:p>
        </w:tc>
      </w:tr>
      <w:tr w:rsidR="00E85456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E85456" w:rsidRPr="00FB6A72" w:rsidRDefault="00FB6A72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Temeljni </w:t>
            </w:r>
            <w:r w:rsidRPr="00FB6A72">
              <w:rPr>
                <w:rFonts w:ascii="Times New Roman" w:hAnsi="Times New Roman" w:cs="Times New Roman"/>
                <w:sz w:val="18"/>
                <w:szCs w:val="18"/>
              </w:rPr>
              <w:t>cilj kolegija je upoznati studente sa sadržajem i fokusima istraživanja procesa usvajanja drugoga jezika, s teorijama usvajanja drugoga jezika, te s utjecajima drugih disciplina i interdisciplina na teoriju usvajanja drugoga jezika.</w:t>
            </w:r>
          </w:p>
        </w:tc>
      </w:tr>
      <w:tr w:rsidR="00E85456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85456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85456" w:rsidRPr="00C02454" w:rsidRDefault="00E85456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E85456" w:rsidRPr="00C0245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E85456" w:rsidRPr="00C0245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6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E85456" w:rsidRPr="00C0245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E85456" w:rsidRPr="00C0245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E85456" w:rsidRPr="00C0245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E85456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E85456" w:rsidRPr="00C0245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E85456" w:rsidRPr="00C0245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E85456" w:rsidRPr="00C0245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E85456" w:rsidRPr="00C0245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E85456" w:rsidRPr="00C0245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E85456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E85456" w:rsidRPr="00C0245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75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E85456" w:rsidRPr="00C0245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75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E85456" w:rsidRPr="00C0245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DD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E85456" w:rsidRPr="00C02454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E85456" w:rsidRPr="00050C77" w:rsidRDefault="00050C77" w:rsidP="0084503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050C77">
              <w:rPr>
                <w:rFonts w:ascii="Times New Roman" w:hAnsi="Times New Roman" w:cs="Times New Roman"/>
                <w:sz w:val="18"/>
              </w:rPr>
              <w:t xml:space="preserve">Tijekom semestra studenti su dužni položiti jedan kolokvij te napisati i izložiti jedan seminarski rad. </w:t>
            </w:r>
            <w:r w:rsidRPr="00E45233">
              <w:rPr>
                <w:rFonts w:ascii="Times New Roman" w:hAnsi="Times New Roman" w:cs="Times New Roman"/>
                <w:sz w:val="18"/>
              </w:rPr>
              <w:t xml:space="preserve">Na kraju semestra studenti polažu završni </w:t>
            </w:r>
            <w:r w:rsidR="007A0007" w:rsidRPr="00E45233">
              <w:rPr>
                <w:rFonts w:ascii="Times New Roman" w:hAnsi="Times New Roman" w:cs="Times New Roman"/>
                <w:sz w:val="18"/>
              </w:rPr>
              <w:t>ispit koji se sastoji od pismenog</w:t>
            </w:r>
            <w:r w:rsidRPr="00E4523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A0007" w:rsidRPr="00E45233">
              <w:rPr>
                <w:rFonts w:ascii="Times New Roman" w:hAnsi="Times New Roman" w:cs="Times New Roman"/>
                <w:sz w:val="18"/>
              </w:rPr>
              <w:t xml:space="preserve">i usmenog </w:t>
            </w:r>
            <w:r w:rsidRPr="00E45233">
              <w:rPr>
                <w:rFonts w:ascii="Times New Roman" w:hAnsi="Times New Roman" w:cs="Times New Roman"/>
                <w:sz w:val="18"/>
              </w:rPr>
              <w:t>ispit</w:t>
            </w:r>
            <w:r w:rsidR="007A0007" w:rsidRPr="00E45233">
              <w:rPr>
                <w:rFonts w:ascii="Times New Roman" w:hAnsi="Times New Roman" w:cs="Times New Roman"/>
                <w:sz w:val="18"/>
              </w:rPr>
              <w:t>a</w:t>
            </w:r>
            <w:r w:rsidRPr="00E45233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7A0007" w:rsidRPr="00E45233">
              <w:rPr>
                <w:rFonts w:ascii="Times New Roman" w:hAnsi="Times New Roman" w:cs="Times New Roman"/>
                <w:sz w:val="18"/>
              </w:rPr>
              <w:t xml:space="preserve">Studenti moraju postići minimalnu ocjenu od 60% na </w:t>
            </w:r>
            <w:r w:rsidR="007D75BE" w:rsidRPr="00E45233">
              <w:rPr>
                <w:rFonts w:ascii="Times New Roman" w:hAnsi="Times New Roman" w:cs="Times New Roman"/>
                <w:sz w:val="18"/>
              </w:rPr>
              <w:t xml:space="preserve">završnom </w:t>
            </w:r>
            <w:r w:rsidR="007A0007" w:rsidRPr="00E45233">
              <w:rPr>
                <w:rFonts w:ascii="Times New Roman" w:hAnsi="Times New Roman" w:cs="Times New Roman"/>
                <w:sz w:val="18"/>
              </w:rPr>
              <w:t>pismenom ispitu, a zatim će steći pravo za izlazak na završni usmeni ispit.</w:t>
            </w:r>
            <w:r w:rsidR="00E4523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50C77">
              <w:rPr>
                <w:rFonts w:ascii="Times New Roman" w:hAnsi="Times New Roman" w:cs="Times New Roman"/>
                <w:sz w:val="18"/>
              </w:rPr>
              <w:t>Od studenata se očekuje aktivno sudjelovanje u nastavi. Uspjeh na kolokviju, pismenom ispitu i seminarskom radu izražava se u postotcima.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E85456" w:rsidRPr="009947BA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E85456" w:rsidRPr="009947BA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E85456" w:rsidRPr="009947BA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6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E85456" w:rsidRDefault="009562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27.1.2021</w:t>
            </w:r>
            <w:r w:rsidR="005E0F75">
              <w:rPr>
                <w:rFonts w:ascii="Times New Roman" w:hAnsi="Times New Roman" w:cs="Times New Roman"/>
                <w:sz w:val="18"/>
              </w:rPr>
              <w:t>.</w:t>
            </w:r>
          </w:p>
          <w:p w:rsidR="005E0F75" w:rsidRDefault="009562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10.2.2021</w:t>
            </w:r>
            <w:r w:rsidR="00371CA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:rsidR="00E85456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E85456" w:rsidRDefault="00474A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1.9.2021</w:t>
            </w:r>
            <w:r w:rsidR="000C3AF3">
              <w:rPr>
                <w:rFonts w:ascii="Times New Roman" w:hAnsi="Times New Roman" w:cs="Times New Roman"/>
                <w:sz w:val="18"/>
              </w:rPr>
              <w:t>.</w:t>
            </w:r>
          </w:p>
          <w:p w:rsidR="00E441A1" w:rsidRDefault="00474A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1.9.2021</w:t>
            </w:r>
            <w:r w:rsidR="000C3AF3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E85456" w:rsidRPr="009947BA" w:rsidRDefault="008B39B8" w:rsidP="008B39B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B39B8">
              <w:rPr>
                <w:rFonts w:ascii="Times New Roman" w:eastAsia="MS Gothic" w:hAnsi="Times New Roman" w:cs="Times New Roman"/>
                <w:sz w:val="18"/>
              </w:rPr>
              <w:t>Temeljni cilj kolegija je upoznati studente sa sadržajem i fokusima istraživanja procesa usvajanja drugoga jezika, s teorijama usvajanja drugoga jezika, te s utjecajima drugih disciplina i interdisciplina na teoriju usvajanja drugoga jezika. Sukladno tome, studenti će se upoznati s temeljnim čimbenicima koji utječu na proces usvajanja jezika (unutarjezičnim i izvanjezičnim), uključujući individualne razlike u procesu usvajanja jezika i karakteristike učenikova jezika. Također, studenti će se upoznati sa suvremenim pristupima istraživanju usvajanja drugoga jezika, te s odnosom usvajanja, učenja i podučavanja jezika. U sklopu seminarskog dijela, obrađivat će se teme usko povezane sa sadržajem kolegija.</w:t>
            </w:r>
          </w:p>
        </w:tc>
      </w:tr>
      <w:tr w:rsidR="005146D1" w:rsidRPr="009947BA" w:rsidTr="00CE1F71">
        <w:tc>
          <w:tcPr>
            <w:tcW w:w="1801" w:type="dxa"/>
            <w:shd w:val="clear" w:color="auto" w:fill="F2F2F2" w:themeFill="background1" w:themeFillShade="F2"/>
          </w:tcPr>
          <w:p w:rsidR="005146D1" w:rsidRPr="009947BA" w:rsidRDefault="005146D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Style w:val="TableGrid"/>
              <w:tblW w:w="937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134"/>
              <w:gridCol w:w="2410"/>
              <w:gridCol w:w="5259"/>
            </w:tblGrid>
            <w:tr w:rsidR="00E27742" w:rsidRPr="003A6E1E" w:rsidTr="00E27742">
              <w:tc>
                <w:tcPr>
                  <w:tcW w:w="567" w:type="dxa"/>
                </w:tcPr>
                <w:p w:rsidR="00E27742" w:rsidRPr="003A6E1E" w:rsidRDefault="00E27742" w:rsidP="00E27742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E27742" w:rsidRPr="003A6E1E" w:rsidRDefault="00E27742" w:rsidP="00E27742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3A6E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2410" w:type="dxa"/>
                </w:tcPr>
                <w:p w:rsidR="00E27742" w:rsidRPr="003A6E1E" w:rsidRDefault="00E27742" w:rsidP="00E27742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3A6E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Naslov</w:t>
                  </w:r>
                </w:p>
              </w:tc>
              <w:tc>
                <w:tcPr>
                  <w:tcW w:w="5259" w:type="dxa"/>
                </w:tcPr>
                <w:p w:rsidR="00E27742" w:rsidRPr="003A6E1E" w:rsidRDefault="00E27742" w:rsidP="00E27742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3A6E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Literatura</w:t>
                  </w: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134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7.10.2020.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Introduction to the course.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14.10.2020.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Introducing Second Language Acquisition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1</w:t>
                  </w:r>
                </w:p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21.10.2020.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Foundations of Second Language Acquisition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Saville-Troike &amp; Barto (2017), Chapter 2</w:t>
                  </w: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28.10.2020.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The Linguistics of Second Language Acquisition-part I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3</w:t>
                  </w: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4.11.2020.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The Linguistics of Second Language Acquisition-part II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3</w:t>
                  </w: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11.11.2020.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The psychology of Second Language Acquisition-part I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4</w:t>
                  </w: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18.11.2020.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The psychology of Second Language Acquisition-part II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4</w:t>
                  </w: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25.11.2020.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Individual differences in SLA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Handout</w:t>
                  </w: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2.12.2020.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Test 1.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9.12.2020.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Social contexts of Second Language Acquisition-part I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5</w:t>
                  </w: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16.12.2020.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Social contexts of Second Language Acquisition-part II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5</w:t>
                  </w: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23.12.2020.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Acquiring knowledge for L2 use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6</w:t>
                  </w: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6.1.2021.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L2 learning and teaching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7</w:t>
                  </w: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13.1.2021.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Research in SLA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Handout</w:t>
                  </w:r>
                </w:p>
              </w:tc>
            </w:tr>
            <w:tr w:rsidR="00E27742" w:rsidRPr="00CA50E9" w:rsidTr="00E27742">
              <w:trPr>
                <w:trHeight w:val="322"/>
              </w:trPr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20.1.2021.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Review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146D1" w:rsidRPr="00331765" w:rsidRDefault="005146D1" w:rsidP="0039286B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E85456" w:rsidRPr="009947BA" w:rsidRDefault="00AF758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Saville-Troike, M. &amp; Barto, K. (2017). Introducing Second Language Acquisition, 3rd edition. Cambridge: Cambridge University Press.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AF7583" w:rsidRPr="00AF7583" w:rsidRDefault="00AF7583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Doughty, C. J. &amp;  Long, M. H. (ur.) (2012). The Handbook of Second Language Acquisition. Malden, MA, Oxford, Melbourne, Berlin: Blackwell Publishing (odabrana poglavlja)</w:t>
            </w:r>
          </w:p>
          <w:p w:rsidR="00AF7583" w:rsidRPr="00AF7583" w:rsidRDefault="00E648A9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Ellis, R. (2008). The Study of Second Language A</w:t>
            </w:r>
            <w:r w:rsidR="00AF7583" w:rsidRPr="00AF7583">
              <w:rPr>
                <w:rFonts w:ascii="Times New Roman" w:eastAsia="MS Gothic" w:hAnsi="Times New Roman" w:cs="Times New Roman"/>
                <w:sz w:val="18"/>
              </w:rPr>
              <w:t>cquisition. Oxford:Oxford University Press.  (Odabrana poglavlja)</w:t>
            </w:r>
          </w:p>
          <w:p w:rsidR="00AF7583" w:rsidRPr="00AF7583" w:rsidRDefault="00AF7583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Ellis, R. (2015). Understanding Second Language Acquisition (2nd edition). Oxford: Oxford University Press. (Odabrana poglavlja)</w:t>
            </w:r>
          </w:p>
          <w:p w:rsidR="00AF7583" w:rsidRPr="00AF7583" w:rsidRDefault="00AF7583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lastRenderedPageBreak/>
              <w:t>Gass, S. and Selinker, L. (2008). Second Language Acquisition: An Introductory Course (Topics in Applied Psycholinguistics) Routledge. 3rd ed. (odabrana poglavlja)</w:t>
            </w:r>
          </w:p>
          <w:p w:rsidR="00AF7583" w:rsidRPr="00AF7583" w:rsidRDefault="00AF7583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Lightbown, P. M., Spada, N. (2006). How Languages are Learned. Revised ed. Oxford: OUP.</w:t>
            </w:r>
          </w:p>
          <w:p w:rsidR="00AF7583" w:rsidRPr="00AF7583" w:rsidRDefault="00AF7583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Mackey, A. and Gass, S.M. (2005). Second Language Research. Methodology and Design. Mahwah, New Jersey: Lawrence Erlbaum Associates. (odabrana poglavlja)</w:t>
            </w:r>
          </w:p>
          <w:p w:rsidR="00AF7583" w:rsidRPr="00AF7583" w:rsidRDefault="00AF7583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Medved Krajnović, M. (2010). Od jednojezičnosti do višejezičnosti: Uvod u istraživanja procesa ovladavanja inim jezikom. Zagreb: Leykam international.</w:t>
            </w:r>
          </w:p>
          <w:p w:rsidR="00AF7583" w:rsidRPr="00AF7583" w:rsidRDefault="00AF7583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Časopisi: Language Learning,  Modern Language Journal, English Language Teaching Journal.</w:t>
            </w:r>
          </w:p>
          <w:p w:rsidR="00E85456" w:rsidRPr="009947BA" w:rsidRDefault="00AF7583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Studenti će dodatno dobiti odabrane tekstove za pripremu aktivnosti u toku predavanja i seminara.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E85456" w:rsidRPr="009947BA" w:rsidRDefault="003E045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0458">
              <w:rPr>
                <w:rFonts w:ascii="Times New Roman" w:eastAsia="MS Gothic" w:hAnsi="Times New Roman" w:cs="Times New Roman"/>
                <w:sz w:val="18"/>
              </w:rPr>
              <w:t>http://moodle.srce.hr  (dodatni materijali)</w:t>
            </w:r>
          </w:p>
        </w:tc>
      </w:tr>
      <w:tr w:rsidR="00E8545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85456" w:rsidRPr="00C02454" w:rsidRDefault="00E85456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E85456" w:rsidRPr="00C02454" w:rsidRDefault="00E854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E85456" w:rsidRPr="00C02454" w:rsidRDefault="00E854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E85456" w:rsidRPr="00C02454" w:rsidRDefault="002E3F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5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E85456" w:rsidRPr="00C02454" w:rsidRDefault="00E854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E85456" w:rsidRPr="00C02454" w:rsidRDefault="002E3F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E85456" w:rsidRPr="00C02454" w:rsidRDefault="00E854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E85456" w:rsidRPr="00C02454" w:rsidRDefault="002E3F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C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E85456" w:rsidRPr="00C02454" w:rsidRDefault="002E3F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E85456" w:rsidRPr="00C02454" w:rsidRDefault="002E3F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E85456" w:rsidRPr="00C02454" w:rsidRDefault="002E3F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5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E85456" w:rsidRPr="00C02454" w:rsidRDefault="002E3F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2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E85456" w:rsidRPr="00C02454" w:rsidRDefault="00E854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E85456" w:rsidRPr="00C02454" w:rsidRDefault="002E3F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E85456" w:rsidRPr="00C02454" w:rsidRDefault="00E854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E85456" w:rsidRPr="00C02454" w:rsidRDefault="002E3F9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E85456" w:rsidRPr="00C02454" w:rsidRDefault="002E3F9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3B15DA" w:rsidRPr="003B15DA" w:rsidRDefault="003B15DA" w:rsidP="003B15D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Kolokvij</w:t>
            </w:r>
            <w:proofErr w:type="spellEnd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(K) + Seminar</w:t>
            </w:r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(S) + </w:t>
            </w:r>
            <w:proofErr w:type="spellStart"/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Završni</w:t>
            </w:r>
            <w:proofErr w:type="spellEnd"/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(ZPI</w:t>
            </w:r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) </w:t>
            </w:r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+ </w:t>
            </w:r>
            <w:proofErr w:type="spellStart"/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Završni</w:t>
            </w:r>
            <w:proofErr w:type="spellEnd"/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usmeni</w:t>
            </w:r>
            <w:proofErr w:type="spellEnd"/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(ZUI</w:t>
            </w:r>
            <w:r w:rsidR="00E27742"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88"/>
              <w:gridCol w:w="546"/>
              <w:gridCol w:w="519"/>
              <w:gridCol w:w="2126"/>
            </w:tblGrid>
            <w:tr w:rsidR="00E27742" w:rsidRPr="003B15DA" w:rsidTr="00E27742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7742" w:rsidRPr="003B15DA" w:rsidRDefault="00E27742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7742" w:rsidRPr="003B15DA" w:rsidRDefault="00E27742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K1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7742" w:rsidRPr="003B15DA" w:rsidRDefault="00E27742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7742" w:rsidRPr="003B15DA" w:rsidRDefault="00E27742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P</w:t>
                  </w: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742" w:rsidRPr="003B15DA" w:rsidRDefault="00E27742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ZUI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7742" w:rsidRPr="003B15DA" w:rsidRDefault="00E27742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E27742" w:rsidRPr="003B15DA" w:rsidTr="00E27742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7742" w:rsidRPr="003B15DA" w:rsidRDefault="00E27742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7742" w:rsidRPr="003B15DA" w:rsidRDefault="00E27742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7742" w:rsidRPr="003B15DA" w:rsidRDefault="00E27742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7742" w:rsidRPr="003B15DA" w:rsidRDefault="002E3F97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742" w:rsidRPr="003B15DA" w:rsidRDefault="002E3F97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7742" w:rsidRPr="003B15DA" w:rsidRDefault="00E27742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  <w:bookmarkStart w:id="0" w:name="_GoBack"/>
                  <w:bookmarkEnd w:id="0"/>
                </w:p>
              </w:tc>
            </w:tr>
          </w:tbl>
          <w:p w:rsidR="003B15DA" w:rsidRPr="003B15DA" w:rsidRDefault="003B15DA" w:rsidP="003B15DA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Seminar: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1384"/>
              <w:gridCol w:w="1418"/>
              <w:gridCol w:w="1559"/>
            </w:tblGrid>
            <w:tr w:rsidR="003B15DA" w:rsidRPr="003B15DA" w:rsidTr="000A7334">
              <w:trPr>
                <w:trHeight w:val="434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Seminarski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rad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B15DA" w:rsidRPr="003B15DA" w:rsidTr="00463C0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</w:tr>
          </w:tbl>
          <w:p w:rsidR="003B15DA" w:rsidRPr="003B15DA" w:rsidRDefault="003B15DA" w:rsidP="00C9302D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</w:pPr>
          </w:p>
          <w:p w:rsidR="00C9302D" w:rsidRPr="003B15DA" w:rsidRDefault="00C9302D" w:rsidP="00C9302D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3B15DA"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  <w:t>Sveukupna</w:t>
            </w:r>
            <w:proofErr w:type="spellEnd"/>
            <w:r w:rsidRPr="003B15DA"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B15DA"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  <w:t>ocjena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823"/>
            </w:tblGrid>
            <w:tr w:rsidR="00C9302D" w:rsidRPr="003B15DA" w:rsidTr="0020546E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Semestralni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rad</w:t>
                  </w:r>
                </w:p>
                <w:p w:rsidR="00C9302D" w:rsidRPr="003B15DA" w:rsidRDefault="00C9302D" w:rsidP="00C9302D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(</w:t>
                  </w: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kolokviji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+ </w:t>
                  </w: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seminarski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rad)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E27742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Završni</w:t>
                  </w:r>
                  <w:proofErr w:type="spellEnd"/>
                  <w:r w:rsidR="00C9302D"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="00C9302D"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C9302D" w:rsidRPr="003B15DA" w:rsidTr="0020546E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45%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55%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E85456" w:rsidRPr="003B15D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E8545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E85456" w:rsidRPr="00B4202A" w:rsidRDefault="00E85456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E85456" w:rsidRPr="009947BA" w:rsidRDefault="00E85456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85456" w:rsidRPr="00B7307A" w:rsidRDefault="003E045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0 </w:t>
            </w:r>
            <w:r w:rsidR="003B15DA"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59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</w:t>
            </w:r>
            <w:r w:rsidR="00E85456">
              <w:rPr>
                <w:rFonts w:ascii="Times New Roman" w:hAnsi="Times New Roman" w:cs="Times New Roman"/>
                <w:sz w:val="18"/>
              </w:rPr>
              <w:t>edovoljan (1)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85456" w:rsidRPr="00B7307A" w:rsidRDefault="003E045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60 </w:t>
            </w:r>
            <w:r w:rsidR="003B15DA"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69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E85456">
              <w:rPr>
                <w:rFonts w:ascii="Times New Roman" w:hAnsi="Times New Roman" w:cs="Times New Roman"/>
                <w:sz w:val="18"/>
              </w:rPr>
              <w:t>ovoljan (2)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85456" w:rsidRPr="00B7307A" w:rsidRDefault="00B761F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70 </w:t>
            </w:r>
            <w:r w:rsidR="003B15DA"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79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E85456">
              <w:rPr>
                <w:rFonts w:ascii="Times New Roman" w:hAnsi="Times New Roman" w:cs="Times New Roman"/>
                <w:sz w:val="18"/>
              </w:rPr>
              <w:t>obar (3)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85456" w:rsidRPr="00B7307A" w:rsidRDefault="00B761F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80 </w:t>
            </w:r>
            <w:r w:rsidR="003B15DA"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89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E85456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85456" w:rsidRPr="00B7307A" w:rsidRDefault="00B761F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E85456">
              <w:rPr>
                <w:rFonts w:ascii="Times New Roman" w:hAnsi="Times New Roman" w:cs="Times New Roman"/>
                <w:sz w:val="18"/>
              </w:rPr>
              <w:t>zvrstan (5)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E85456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E85456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85456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E85456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E85456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E85456" w:rsidRPr="009947BA" w:rsidRDefault="002E3F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E85456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E85456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E85456" w:rsidRPr="00684BBC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E85456" w:rsidRPr="00684BBC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E85456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85456" w:rsidRPr="00684BBC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85456" w:rsidRPr="00684BBC" w:rsidRDefault="00E85456" w:rsidP="003B15DA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E85456" w:rsidRPr="009947BA" w:rsidRDefault="00E85456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6E" w:rsidRDefault="0020546E" w:rsidP="009947BA">
      <w:pPr>
        <w:spacing w:before="0" w:after="0"/>
      </w:pPr>
      <w:r>
        <w:separator/>
      </w:r>
    </w:p>
  </w:endnote>
  <w:endnote w:type="continuationSeparator" w:id="0">
    <w:p w:rsidR="0020546E" w:rsidRDefault="0020546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6E" w:rsidRDefault="0020546E" w:rsidP="009947BA">
      <w:pPr>
        <w:spacing w:before="0" w:after="0"/>
      </w:pPr>
      <w:r>
        <w:separator/>
      </w:r>
    </w:p>
  </w:footnote>
  <w:footnote w:type="continuationSeparator" w:id="0">
    <w:p w:rsidR="0020546E" w:rsidRDefault="0020546E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6E" w:rsidRPr="001B3A0D" w:rsidRDefault="0020546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546E" w:rsidRDefault="0020546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20546E" w:rsidRPr="001B3A0D" w:rsidRDefault="0020546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20546E" w:rsidRPr="001B3A0D" w:rsidRDefault="0020546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20546E" w:rsidRDefault="0020546E" w:rsidP="0079745E">
    <w:pPr>
      <w:pStyle w:val="Header"/>
    </w:pPr>
  </w:p>
  <w:p w:rsidR="0020546E" w:rsidRDefault="002054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50C77"/>
    <w:rsid w:val="000A7334"/>
    <w:rsid w:val="000A790E"/>
    <w:rsid w:val="000C0578"/>
    <w:rsid w:val="000C3AF3"/>
    <w:rsid w:val="0010332B"/>
    <w:rsid w:val="00122843"/>
    <w:rsid w:val="001443A2"/>
    <w:rsid w:val="00150B32"/>
    <w:rsid w:val="00187D3C"/>
    <w:rsid w:val="00192352"/>
    <w:rsid w:val="00197510"/>
    <w:rsid w:val="0020546E"/>
    <w:rsid w:val="0022722C"/>
    <w:rsid w:val="0028545A"/>
    <w:rsid w:val="002C3BF3"/>
    <w:rsid w:val="002E1CE6"/>
    <w:rsid w:val="002E3F97"/>
    <w:rsid w:val="002F2D22"/>
    <w:rsid w:val="00326091"/>
    <w:rsid w:val="00331765"/>
    <w:rsid w:val="00357643"/>
    <w:rsid w:val="00371634"/>
    <w:rsid w:val="00371CA5"/>
    <w:rsid w:val="00385DD7"/>
    <w:rsid w:val="00386E9C"/>
    <w:rsid w:val="0039286B"/>
    <w:rsid w:val="00393964"/>
    <w:rsid w:val="003A3E41"/>
    <w:rsid w:val="003A3FA8"/>
    <w:rsid w:val="003B15DA"/>
    <w:rsid w:val="003D685A"/>
    <w:rsid w:val="003E0458"/>
    <w:rsid w:val="003F11B6"/>
    <w:rsid w:val="003F17B8"/>
    <w:rsid w:val="00453362"/>
    <w:rsid w:val="00461219"/>
    <w:rsid w:val="00470F6D"/>
    <w:rsid w:val="00474AC7"/>
    <w:rsid w:val="00483BC3"/>
    <w:rsid w:val="004906C3"/>
    <w:rsid w:val="004923F4"/>
    <w:rsid w:val="004A758E"/>
    <w:rsid w:val="004B553E"/>
    <w:rsid w:val="005146D1"/>
    <w:rsid w:val="005353ED"/>
    <w:rsid w:val="0055022D"/>
    <w:rsid w:val="005514C3"/>
    <w:rsid w:val="005668B5"/>
    <w:rsid w:val="00594F54"/>
    <w:rsid w:val="005D3518"/>
    <w:rsid w:val="005E0F75"/>
    <w:rsid w:val="005E1668"/>
    <w:rsid w:val="005F6E0B"/>
    <w:rsid w:val="0062328F"/>
    <w:rsid w:val="00642BE9"/>
    <w:rsid w:val="00684BBC"/>
    <w:rsid w:val="006B4920"/>
    <w:rsid w:val="006C53E0"/>
    <w:rsid w:val="00700D7A"/>
    <w:rsid w:val="00704759"/>
    <w:rsid w:val="0072117D"/>
    <w:rsid w:val="007361E7"/>
    <w:rsid w:val="007368EB"/>
    <w:rsid w:val="0078125F"/>
    <w:rsid w:val="00785CAA"/>
    <w:rsid w:val="00794496"/>
    <w:rsid w:val="007967CC"/>
    <w:rsid w:val="0079745E"/>
    <w:rsid w:val="00797B40"/>
    <w:rsid w:val="007A0007"/>
    <w:rsid w:val="007C43A4"/>
    <w:rsid w:val="007D4D2D"/>
    <w:rsid w:val="007D75BE"/>
    <w:rsid w:val="00845036"/>
    <w:rsid w:val="008616B3"/>
    <w:rsid w:val="00865776"/>
    <w:rsid w:val="00874D5D"/>
    <w:rsid w:val="00891C60"/>
    <w:rsid w:val="008942F0"/>
    <w:rsid w:val="008A3541"/>
    <w:rsid w:val="008B39B8"/>
    <w:rsid w:val="008C10DE"/>
    <w:rsid w:val="008D45DB"/>
    <w:rsid w:val="0090214F"/>
    <w:rsid w:val="009163E6"/>
    <w:rsid w:val="0093106A"/>
    <w:rsid w:val="00933E13"/>
    <w:rsid w:val="009562A8"/>
    <w:rsid w:val="009702C9"/>
    <w:rsid w:val="009760E8"/>
    <w:rsid w:val="009947BA"/>
    <w:rsid w:val="00997F41"/>
    <w:rsid w:val="009A284F"/>
    <w:rsid w:val="009A5A93"/>
    <w:rsid w:val="009C3F0C"/>
    <w:rsid w:val="009C56B1"/>
    <w:rsid w:val="009D5226"/>
    <w:rsid w:val="009E2FD4"/>
    <w:rsid w:val="00A9132B"/>
    <w:rsid w:val="00AA1A5A"/>
    <w:rsid w:val="00AD23FB"/>
    <w:rsid w:val="00AF52A1"/>
    <w:rsid w:val="00AF7583"/>
    <w:rsid w:val="00B4202A"/>
    <w:rsid w:val="00B612F8"/>
    <w:rsid w:val="00B71A57"/>
    <w:rsid w:val="00B7307A"/>
    <w:rsid w:val="00B761F4"/>
    <w:rsid w:val="00B83E69"/>
    <w:rsid w:val="00B85952"/>
    <w:rsid w:val="00C02454"/>
    <w:rsid w:val="00C3477B"/>
    <w:rsid w:val="00C6110C"/>
    <w:rsid w:val="00C62D2B"/>
    <w:rsid w:val="00C85956"/>
    <w:rsid w:val="00C879F5"/>
    <w:rsid w:val="00C9302D"/>
    <w:rsid w:val="00C9733D"/>
    <w:rsid w:val="00CA3783"/>
    <w:rsid w:val="00CB23F4"/>
    <w:rsid w:val="00CF5EFB"/>
    <w:rsid w:val="00D136E4"/>
    <w:rsid w:val="00D5334D"/>
    <w:rsid w:val="00D5523D"/>
    <w:rsid w:val="00D61325"/>
    <w:rsid w:val="00D944DF"/>
    <w:rsid w:val="00DD110C"/>
    <w:rsid w:val="00DE6D53"/>
    <w:rsid w:val="00E06E39"/>
    <w:rsid w:val="00E07D73"/>
    <w:rsid w:val="00E10410"/>
    <w:rsid w:val="00E17D18"/>
    <w:rsid w:val="00E27742"/>
    <w:rsid w:val="00E30E67"/>
    <w:rsid w:val="00E356C7"/>
    <w:rsid w:val="00E441A1"/>
    <w:rsid w:val="00E45233"/>
    <w:rsid w:val="00E648A9"/>
    <w:rsid w:val="00E66B32"/>
    <w:rsid w:val="00E761BB"/>
    <w:rsid w:val="00E85456"/>
    <w:rsid w:val="00ED0BC3"/>
    <w:rsid w:val="00EF3EBE"/>
    <w:rsid w:val="00F02A8F"/>
    <w:rsid w:val="00F369CB"/>
    <w:rsid w:val="00F513E0"/>
    <w:rsid w:val="00F566DA"/>
    <w:rsid w:val="00F81E89"/>
    <w:rsid w:val="00F84F5E"/>
    <w:rsid w:val="00FB6A72"/>
    <w:rsid w:val="00FC2198"/>
    <w:rsid w:val="00FC283E"/>
    <w:rsid w:val="00F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E55"/>
  <w15:docId w15:val="{E8FE7611-DC08-4D9C-98B5-B641015E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22E9-7EA5-452E-B30E-C1EEC874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16</cp:revision>
  <dcterms:created xsi:type="dcterms:W3CDTF">2020-09-18T15:37:00Z</dcterms:created>
  <dcterms:modified xsi:type="dcterms:W3CDTF">2020-10-11T06:52:00Z</dcterms:modified>
</cp:coreProperties>
</file>