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1BB63" w14:textId="77777777"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14:paraId="46FFC31B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6FEBDAD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35BF614D" w14:textId="77777777" w:rsidR="004B553E" w:rsidRPr="00FF1020" w:rsidRDefault="00E116FC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anglistiku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0A049D72" w14:textId="77777777"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E18C30D" w14:textId="77777777" w:rsidR="004B553E" w:rsidRPr="00FF1020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2021./202</w:t>
            </w:r>
            <w:r w:rsidR="00226462">
              <w:rPr>
                <w:rFonts w:ascii="Merriweather" w:hAnsi="Merriweather" w:cs="Times New Roman"/>
                <w:sz w:val="20"/>
              </w:rPr>
              <w:t>2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14:paraId="20304002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5CECC689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02896CE9" w14:textId="77777777" w:rsidR="004B553E" w:rsidRPr="00FF1020" w:rsidRDefault="00E116FC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</w:t>
            </w:r>
            <w:r w:rsidRPr="00C611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svajanje drugog jezika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D23D2C6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1259F59D" w14:textId="77777777" w:rsidR="004B553E" w:rsidRPr="00FF1020" w:rsidRDefault="00E116FC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4B553E" w:rsidRPr="00FF1020" w14:paraId="1C788967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76145A80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05E0CF2C" w14:textId="77777777" w:rsidR="004B553E" w:rsidRPr="00FF1020" w:rsidRDefault="00E116FC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D61325">
              <w:rPr>
                <w:rFonts w:ascii="Times New Roman" w:hAnsi="Times New Roman" w:cs="Times New Roman"/>
                <w:sz w:val="20"/>
                <w:szCs w:val="20"/>
              </w:rPr>
              <w:t>Diplomski studij engleskoga jezika i književnosti (nastavnički smjer)</w:t>
            </w:r>
          </w:p>
        </w:tc>
      </w:tr>
      <w:tr w:rsidR="004B553E" w:rsidRPr="00FF1020" w14:paraId="477AD85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73BF3A8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31FF598F" w14:textId="77777777" w:rsidR="004B553E" w:rsidRPr="00FF1020" w:rsidRDefault="00950EB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2C1BA183" w14:textId="77777777" w:rsidR="004B553E" w:rsidRPr="00FF1020" w:rsidRDefault="00950EB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FC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3B0FDAE8" w14:textId="77777777" w:rsidR="004B553E" w:rsidRPr="00FF1020" w:rsidRDefault="00950EB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6A4DD896" w14:textId="77777777" w:rsidR="004B553E" w:rsidRPr="00FF1020" w:rsidRDefault="00950EB0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14:paraId="4D5D3F26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EC995DC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2686EB1F" w14:textId="77777777" w:rsidR="004B553E" w:rsidRPr="00FF1020" w:rsidRDefault="00950EB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20F6C1B5" w14:textId="77777777" w:rsidR="004B553E" w:rsidRPr="00FF1020" w:rsidRDefault="00950EB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3571EE22" w14:textId="77777777" w:rsidR="004B553E" w:rsidRPr="00FF1020" w:rsidRDefault="00950EB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EC95CB9" w14:textId="77777777" w:rsidR="004B553E" w:rsidRPr="00FF1020" w:rsidRDefault="00950EB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F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3DF72543" w14:textId="77777777" w:rsidR="004B553E" w:rsidRPr="00FF1020" w:rsidRDefault="00950EB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AD1E70" w:rsidRPr="00FF1020" w14:paraId="2369FD1A" w14:textId="77777777" w:rsidTr="00D5334D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0D4C7D68" w14:textId="77777777" w:rsidR="00AD1E70" w:rsidRPr="00FF1020" w:rsidRDefault="00AD1E70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14:paraId="4A73C823" w14:textId="77777777" w:rsidR="00AD1E70" w:rsidRPr="00FF1020" w:rsidRDefault="00AD1E7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56D1B9E2" w14:textId="77777777" w:rsidR="00AD1E70" w:rsidRPr="00FF1020" w:rsidRDefault="00AD1E70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46D504C5" w14:textId="77777777" w:rsidR="00AD1E70" w:rsidRPr="00FF1020" w:rsidRDefault="00AD1E7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7524C218" w14:textId="77777777" w:rsidR="00AD1E70" w:rsidRPr="00FF1020" w:rsidRDefault="00AD1E7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E370C54" w14:textId="77777777" w:rsidR="00AD1E70" w:rsidRPr="00FF1020" w:rsidRDefault="00AD1E7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40E0C4DD" w14:textId="77777777" w:rsidR="00AD1E70" w:rsidRPr="00FF1020" w:rsidRDefault="00AD1E7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09ED1DAB" w14:textId="77777777" w:rsidR="00AD1E70" w:rsidRPr="00FF1020" w:rsidRDefault="00AD1E7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6897D241" w14:textId="61881104" w:rsidR="00AD1E70" w:rsidRPr="00FF1020" w:rsidRDefault="00AD1E7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AD1E70" w:rsidRPr="00FF1020" w14:paraId="49824561" w14:textId="77777777" w:rsidTr="00D5334D">
        <w:tc>
          <w:tcPr>
            <w:tcW w:w="1802" w:type="dxa"/>
            <w:vMerge/>
            <w:shd w:val="clear" w:color="auto" w:fill="F2F2F2" w:themeFill="background1" w:themeFillShade="F2"/>
            <w:vAlign w:val="center"/>
          </w:tcPr>
          <w:p w14:paraId="0FA15955" w14:textId="77777777" w:rsidR="00AD1E70" w:rsidRPr="00FF1020" w:rsidRDefault="00AD1E70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14:paraId="3BECCE7F" w14:textId="77777777" w:rsidR="00AD1E70" w:rsidRDefault="00AD1E7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  <w:tc>
          <w:tcPr>
            <w:tcW w:w="1069" w:type="dxa"/>
            <w:gridSpan w:val="8"/>
            <w:vAlign w:val="center"/>
          </w:tcPr>
          <w:p w14:paraId="06BAB5F5" w14:textId="1FACA237" w:rsidR="00AD1E70" w:rsidRDefault="00AD1E7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54935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VI</w:t>
            </w:r>
            <w:r>
              <w:rPr>
                <w:rFonts w:ascii="Merriweather" w:hAnsi="Merriweather" w:cs="Times New Roman"/>
                <w:sz w:val="18"/>
              </w:rPr>
              <w:t>I</w:t>
            </w:r>
            <w:r w:rsidRPr="00FF1020">
              <w:rPr>
                <w:rFonts w:ascii="Merriweather" w:hAnsi="Merriweather" w:cs="Times New Roman"/>
                <w:sz w:val="18"/>
              </w:rPr>
              <w:t>.</w:t>
            </w:r>
          </w:p>
        </w:tc>
        <w:tc>
          <w:tcPr>
            <w:tcW w:w="1069" w:type="dxa"/>
            <w:gridSpan w:val="5"/>
            <w:vAlign w:val="center"/>
          </w:tcPr>
          <w:p w14:paraId="43E326FC" w14:textId="257C8A73" w:rsidR="00AD1E70" w:rsidRDefault="00AD1E7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4154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VI</w:t>
            </w:r>
            <w:r>
              <w:rPr>
                <w:rFonts w:ascii="Merriweather" w:hAnsi="Merriweather" w:cs="Times New Roman"/>
                <w:sz w:val="18"/>
              </w:rPr>
              <w:t>I</w:t>
            </w:r>
            <w:r>
              <w:rPr>
                <w:rFonts w:ascii="Merriweather" w:hAnsi="Merriweather" w:cs="Times New Roman"/>
                <w:sz w:val="18"/>
              </w:rPr>
              <w:t>I</w:t>
            </w:r>
            <w:r w:rsidRPr="00FF1020">
              <w:rPr>
                <w:rFonts w:ascii="Merriweather" w:hAnsi="Merriweather" w:cs="Times New Roman"/>
                <w:sz w:val="18"/>
              </w:rPr>
              <w:t>.</w:t>
            </w:r>
          </w:p>
        </w:tc>
        <w:tc>
          <w:tcPr>
            <w:tcW w:w="1069" w:type="dxa"/>
            <w:gridSpan w:val="4"/>
            <w:vAlign w:val="center"/>
          </w:tcPr>
          <w:p w14:paraId="7C5B671D" w14:textId="51FA022F" w:rsidR="00AD1E70" w:rsidRDefault="00AD1E7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4394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Merriweather" w:hAnsi="Merriweather" w:cs="Times New Roman"/>
                <w:sz w:val="18"/>
              </w:rPr>
              <w:t xml:space="preserve"> IX</w:t>
            </w:r>
            <w:r w:rsidRPr="00FF1020">
              <w:rPr>
                <w:rFonts w:ascii="Merriweather" w:hAnsi="Merriweather" w:cs="Times New Roman"/>
                <w:sz w:val="18"/>
              </w:rPr>
              <w:t>.</w:t>
            </w:r>
          </w:p>
        </w:tc>
        <w:tc>
          <w:tcPr>
            <w:tcW w:w="1069" w:type="dxa"/>
            <w:gridSpan w:val="5"/>
            <w:vAlign w:val="center"/>
          </w:tcPr>
          <w:p w14:paraId="598FAE02" w14:textId="19387507" w:rsidR="00AD1E70" w:rsidRDefault="00AD1E7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48000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Merriweather" w:hAnsi="Merriweather" w:cs="Times New Roman"/>
                <w:sz w:val="18"/>
              </w:rPr>
              <w:t xml:space="preserve"> X</w:t>
            </w:r>
            <w:r w:rsidRPr="00FF1020">
              <w:rPr>
                <w:rFonts w:ascii="Merriweather" w:hAnsi="Merriweather" w:cs="Times New Roman"/>
                <w:sz w:val="18"/>
              </w:rPr>
              <w:t>.</w:t>
            </w:r>
          </w:p>
        </w:tc>
        <w:tc>
          <w:tcPr>
            <w:tcW w:w="1041" w:type="dxa"/>
            <w:gridSpan w:val="7"/>
            <w:vAlign w:val="center"/>
          </w:tcPr>
          <w:p w14:paraId="781360E9" w14:textId="0BA3794F" w:rsidR="00AD1E70" w:rsidRDefault="00AD1E7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103" w:type="dxa"/>
            <w:vAlign w:val="center"/>
          </w:tcPr>
          <w:p w14:paraId="1A79B0D9" w14:textId="28FDA3AA" w:rsidR="00AD1E70" w:rsidRDefault="00AD1E7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</w:p>
        </w:tc>
      </w:tr>
      <w:tr w:rsidR="00393964" w:rsidRPr="00FF1020" w14:paraId="035FF38B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41FA118" w14:textId="77777777"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3C73D69B" w14:textId="77777777" w:rsidR="00393964" w:rsidRPr="00FF1020" w:rsidRDefault="00950EB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F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42FCDDB0" w14:textId="77777777" w:rsidR="00393964" w:rsidRPr="00FF1020" w:rsidRDefault="00950EB0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79D1798F" w14:textId="77777777" w:rsidR="00393964" w:rsidRPr="00FF1020" w:rsidRDefault="00950EB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74314DDE" w14:textId="77777777"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228545A5" w14:textId="77777777" w:rsidR="00393964" w:rsidRPr="00FF1020" w:rsidRDefault="00950EB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F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14:paraId="6DCD987D" w14:textId="77777777" w:rsidR="00393964" w:rsidRPr="00FF1020" w:rsidRDefault="00950EB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5A99548B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30EBFFD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14:paraId="37E811FF" w14:textId="77777777" w:rsidR="00453362" w:rsidRPr="00FF1020" w:rsidRDefault="00E116FC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14:paraId="5D07293E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76C625E8" w14:textId="77777777" w:rsidR="00453362" w:rsidRPr="00FF1020" w:rsidRDefault="00E116FC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30</w:t>
            </w:r>
          </w:p>
        </w:tc>
        <w:tc>
          <w:tcPr>
            <w:tcW w:w="415" w:type="dxa"/>
            <w:gridSpan w:val="4"/>
          </w:tcPr>
          <w:p w14:paraId="2AA9352F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386A2850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14:paraId="5B994F8A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238D501B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F46CFA8" w14:textId="77777777" w:rsidR="00453362" w:rsidRPr="00FF1020" w:rsidRDefault="00950EB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F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2834A2A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74D43B8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45DB3DF9" w14:textId="39C7A041" w:rsidR="00932D22" w:rsidRDefault="0007674C" w:rsidP="0007674C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Predavanj</w:t>
            </w:r>
            <w:r w:rsidR="00773926">
              <w:rPr>
                <w:rFonts w:ascii="Times New Roman" w:hAnsi="Times New Roman" w:cs="Times New Roman"/>
                <w:sz w:val="18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: </w:t>
            </w:r>
          </w:p>
          <w:p w14:paraId="3A292462" w14:textId="370E979D" w:rsidR="00453362" w:rsidRDefault="00FF00B4" w:rsidP="0007674C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SK- Dvorana 131</w:t>
            </w:r>
            <w:r w:rsidR="0007674C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Čet. 8</w:t>
            </w:r>
            <w:r w:rsidR="00932D22">
              <w:rPr>
                <w:rFonts w:ascii="Times New Roman" w:hAnsi="Times New Roman" w:cs="Times New Roman"/>
                <w:sz w:val="18"/>
                <w:szCs w:val="20"/>
              </w:rPr>
              <w:t>-10</w:t>
            </w:r>
            <w:r w:rsidR="00E116FC">
              <w:rPr>
                <w:rFonts w:ascii="Times New Roman" w:hAnsi="Times New Roman" w:cs="Times New Roman"/>
                <w:sz w:val="18"/>
                <w:szCs w:val="20"/>
              </w:rPr>
              <w:t>h</w:t>
            </w:r>
          </w:p>
          <w:p w14:paraId="25FE84B0" w14:textId="77777777" w:rsidR="00932D22" w:rsidRDefault="0007674C" w:rsidP="0007674C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Seminari: </w:t>
            </w:r>
          </w:p>
          <w:p w14:paraId="1CF67C63" w14:textId="742F3CA8" w:rsidR="0007674C" w:rsidRDefault="00932D22" w:rsidP="0007674C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SK- D</w:t>
            </w:r>
            <w:r w:rsidR="0007674C">
              <w:rPr>
                <w:rFonts w:ascii="Times New Roman" w:hAnsi="Times New Roman" w:cs="Times New Roman"/>
                <w:sz w:val="18"/>
                <w:szCs w:val="20"/>
              </w:rPr>
              <w:t>vorana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131, Čet. 18-20h (Grupa A)</w:t>
            </w:r>
          </w:p>
          <w:p w14:paraId="7B948707" w14:textId="7D293ED0" w:rsidR="00932D22" w:rsidRPr="0007674C" w:rsidRDefault="00932D22" w:rsidP="0007674C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SK-Dvorana 143, Pet. 11-13h  (Grupa B) 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0C0D1666" w14:textId="77777777"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6D210E75" w14:textId="77777777" w:rsidR="00453362" w:rsidRPr="00FF1020" w:rsidRDefault="00E116FC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Engleski</w:t>
            </w:r>
          </w:p>
        </w:tc>
      </w:tr>
      <w:tr w:rsidR="00453362" w:rsidRPr="00FF1020" w14:paraId="0BD1A89E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651B093" w14:textId="77777777"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06EFB632" w14:textId="77777777" w:rsidR="00453362" w:rsidRPr="00FF1020" w:rsidRDefault="00C9377A" w:rsidP="00C9377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 </w:t>
            </w:r>
            <w:r w:rsidR="00E116FC">
              <w:rPr>
                <w:rFonts w:ascii="Merriweather" w:hAnsi="Merriweather" w:cs="Times New Roman"/>
                <w:sz w:val="18"/>
              </w:rPr>
              <w:t>13.10.2021.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352D57E2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27914A07" w14:textId="56E57462" w:rsidR="00453362" w:rsidRPr="00FF1020" w:rsidRDefault="00DB1F8C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27.1</w:t>
            </w:r>
            <w:r w:rsidR="006264A3">
              <w:rPr>
                <w:rFonts w:ascii="Merriweather" w:hAnsi="Merriweather" w:cs="Times New Roman"/>
                <w:sz w:val="18"/>
              </w:rPr>
              <w:t>.2022.</w:t>
            </w:r>
          </w:p>
        </w:tc>
      </w:tr>
      <w:tr w:rsidR="00453362" w:rsidRPr="00FF1020" w14:paraId="4033DF8B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53E601D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44F9DA2E" w14:textId="77777777" w:rsidR="00453362" w:rsidRPr="00FF1020" w:rsidRDefault="006264A3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C10DE">
              <w:rPr>
                <w:rFonts w:ascii="Times New Roman" w:hAnsi="Times New Roman" w:cs="Times New Roman"/>
                <w:sz w:val="18"/>
              </w:rPr>
              <w:t>Upisan I. semestar diplomskog studija anglistike (nastavnički smjer).</w:t>
            </w:r>
          </w:p>
        </w:tc>
      </w:tr>
      <w:tr w:rsidR="00453362" w:rsidRPr="00FF1020" w14:paraId="08F79F67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2113A041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0C41DFC8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EAAF854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2005740D" w14:textId="77777777" w:rsidR="00453362" w:rsidRPr="00FF1020" w:rsidRDefault="006264A3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 .dr. sc. Anna Martinović</w:t>
            </w:r>
          </w:p>
        </w:tc>
      </w:tr>
      <w:tr w:rsidR="00453362" w:rsidRPr="00FF1020" w14:paraId="5B76DF4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32B2F4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7208166D" w14:textId="77777777" w:rsidR="00453362" w:rsidRPr="00FF1020" w:rsidRDefault="006264A3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amartino@unizd.hr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3B5140FE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3737319B" w14:textId="48B56124" w:rsidR="00453362" w:rsidRPr="00FF1020" w:rsidRDefault="00AD1E7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Četvrtkom</w:t>
            </w:r>
            <w:r w:rsidR="006264A3">
              <w:rPr>
                <w:rFonts w:ascii="Times New Roman" w:hAnsi="Times New Roman" w:cs="Times New Roman"/>
                <w:sz w:val="18"/>
              </w:rPr>
              <w:t>, 10:00-11:00</w:t>
            </w:r>
            <w:r w:rsidR="006264A3" w:rsidRPr="00B85952">
              <w:rPr>
                <w:rFonts w:ascii="Times New Roman" w:hAnsi="Times New Roman" w:cs="Times New Roman"/>
                <w:sz w:val="18"/>
              </w:rPr>
              <w:t>h i prema dogovoru</w:t>
            </w:r>
          </w:p>
        </w:tc>
      </w:tr>
      <w:tr w:rsidR="00453362" w:rsidRPr="00FF1020" w14:paraId="07437C4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6063B5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5EDE0A71" w14:textId="77777777" w:rsidR="00453362" w:rsidRPr="00FF1020" w:rsidRDefault="00901B5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 .dr. sc. Anna Martinović</w:t>
            </w:r>
          </w:p>
        </w:tc>
      </w:tr>
      <w:tr w:rsidR="00453362" w:rsidRPr="00FF1020" w14:paraId="40E9FC7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303607F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7399C485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D152118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5EA37C72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3E61EF3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B86BC37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2AEF6E29" w14:textId="208A84E8" w:rsidR="00453362" w:rsidRPr="00FF1020" w:rsidRDefault="00D331E3" w:rsidP="00C9377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dr.sc. </w:t>
            </w:r>
            <w:r w:rsidR="00C9377A">
              <w:rPr>
                <w:rFonts w:ascii="Times New Roman" w:hAnsi="Times New Roman" w:cs="Times New Roman"/>
                <w:sz w:val="18"/>
              </w:rPr>
              <w:t xml:space="preserve">Dino Dumančić </w:t>
            </w:r>
          </w:p>
        </w:tc>
      </w:tr>
      <w:tr w:rsidR="00453362" w:rsidRPr="00FF1020" w14:paraId="33FE3FF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E21EB8A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655E494" w14:textId="77777777" w:rsidR="00453362" w:rsidRPr="00FF1020" w:rsidRDefault="00901B5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D0F26">
              <w:rPr>
                <w:rFonts w:ascii="Times New Roman" w:hAnsi="Times New Roman"/>
                <w:sz w:val="18"/>
                <w:szCs w:val="18"/>
              </w:rPr>
              <w:t>ddumancic@unizd.hr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282EB445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22C67EE1" w14:textId="683545FE" w:rsidR="00453362" w:rsidRPr="00FF1020" w:rsidRDefault="00AD1E7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AD1E70">
              <w:rPr>
                <w:rFonts w:ascii="Times New Roman" w:hAnsi="Times New Roman" w:cs="Times New Roman"/>
                <w:sz w:val="18"/>
              </w:rPr>
              <w:t>Četvrtkom, 17:00-18</w:t>
            </w:r>
            <w:r w:rsidR="00901B57" w:rsidRPr="00AD1E70">
              <w:rPr>
                <w:rFonts w:ascii="Times New Roman" w:hAnsi="Times New Roman" w:cs="Times New Roman"/>
                <w:sz w:val="18"/>
              </w:rPr>
              <w:t>:00h i prema dogovoru</w:t>
            </w:r>
          </w:p>
        </w:tc>
      </w:tr>
      <w:tr w:rsidR="00453362" w:rsidRPr="00FF1020" w14:paraId="27DCEDC3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249CA118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7204BEFB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619A15B9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6F4049C6" w14:textId="77777777" w:rsidR="00453362" w:rsidRPr="00FF1020" w:rsidRDefault="00950EB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AC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105B1C88" w14:textId="77777777" w:rsidR="00453362" w:rsidRPr="00FF1020" w:rsidRDefault="00950EB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AC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12623A97" w14:textId="77777777" w:rsidR="00453362" w:rsidRPr="00FF1020" w:rsidRDefault="00950EB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5D6E7AA3" w14:textId="77777777" w:rsidR="00453362" w:rsidRPr="00FF1020" w:rsidRDefault="00950EB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72639980" w14:textId="77777777" w:rsidR="00453362" w:rsidRPr="00FF1020" w:rsidRDefault="00950EB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14:paraId="2A437BE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3B1F8A36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44060A2A" w14:textId="77777777" w:rsidR="00453362" w:rsidRPr="00FF1020" w:rsidRDefault="00950EB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36C0D137" w14:textId="77777777" w:rsidR="00453362" w:rsidRPr="00FF1020" w:rsidRDefault="00950EB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1E26EA4C" w14:textId="77777777" w:rsidR="00453362" w:rsidRPr="00FF1020" w:rsidRDefault="00950EB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5F72BBE" w14:textId="77777777" w:rsidR="00453362" w:rsidRPr="00FF1020" w:rsidRDefault="00950EB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0655F277" w14:textId="77777777" w:rsidR="00453362" w:rsidRPr="00FF1020" w:rsidRDefault="00950EB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14:paraId="7266A9C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79F5EB84" w14:textId="77777777"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6A591E89" w14:textId="67E27229" w:rsidR="009E7AC3" w:rsidRPr="008B39B8" w:rsidRDefault="009E7AC3" w:rsidP="009E7AC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B39B8">
              <w:rPr>
                <w:rFonts w:ascii="Times New Roman" w:hAnsi="Times New Roman" w:cs="Times New Roman"/>
                <w:sz w:val="18"/>
              </w:rPr>
              <w:t xml:space="preserve">Po završetku kolegija studenti/će steći temeljna znanja iz područja usvajanja drugoga jezika </w:t>
            </w:r>
            <w:r w:rsidR="00223935">
              <w:rPr>
                <w:rFonts w:ascii="Times New Roman" w:hAnsi="Times New Roman" w:cs="Times New Roman"/>
                <w:sz w:val="18"/>
              </w:rPr>
              <w:t>i</w:t>
            </w:r>
            <w:r w:rsidRPr="008B39B8">
              <w:rPr>
                <w:rFonts w:ascii="Times New Roman" w:hAnsi="Times New Roman" w:cs="Times New Roman"/>
                <w:sz w:val="18"/>
              </w:rPr>
              <w:t xml:space="preserve"> moći: </w:t>
            </w:r>
          </w:p>
          <w:p w14:paraId="2C548D3F" w14:textId="2C215379" w:rsidR="004D1BC6" w:rsidRDefault="009E7AC3" w:rsidP="009E7AC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8B39B8">
              <w:rPr>
                <w:rFonts w:ascii="Times New Roman" w:hAnsi="Times New Roman" w:cs="Times New Roman"/>
                <w:sz w:val="18"/>
              </w:rPr>
              <w:t xml:space="preserve">- </w:t>
            </w:r>
            <w:r w:rsidR="004D1BC6" w:rsidRPr="004D1BC6">
              <w:rPr>
                <w:rFonts w:ascii="Times New Roman" w:hAnsi="Times New Roman" w:cs="Times New Roman"/>
                <w:sz w:val="18"/>
                <w:szCs w:val="18"/>
              </w:rPr>
              <w:t>nabrojiti i usporediti ključne domene istraživanja procesa usvajanja inog jezika</w:t>
            </w:r>
          </w:p>
          <w:p w14:paraId="1CF341DB" w14:textId="02F6DA13" w:rsidR="009E7AC3" w:rsidRPr="008B39B8" w:rsidRDefault="00A06F47" w:rsidP="009E7AC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n</w:t>
            </w:r>
            <w:r w:rsidRPr="00A06F47">
              <w:rPr>
                <w:rFonts w:ascii="Times New Roman" w:hAnsi="Times New Roman" w:cs="Times New Roman"/>
                <w:sz w:val="18"/>
                <w:szCs w:val="18"/>
              </w:rPr>
              <w:t>avesti obilježja teorija usvajanja inoga jezika te objasniti na koji način određeni čimbenici na njih utječu</w:t>
            </w:r>
          </w:p>
          <w:p w14:paraId="3B323837" w14:textId="3622C61E" w:rsidR="009E7AC3" w:rsidRPr="008B39B8" w:rsidRDefault="009E7AC3" w:rsidP="009E7AC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B39B8">
              <w:rPr>
                <w:rFonts w:ascii="Times New Roman" w:hAnsi="Times New Roman" w:cs="Times New Roman"/>
                <w:sz w:val="18"/>
              </w:rPr>
              <w:t xml:space="preserve">- </w:t>
            </w:r>
            <w:r w:rsidR="00A06F47" w:rsidRPr="00A06F47">
              <w:rPr>
                <w:rFonts w:ascii="Times New Roman" w:hAnsi="Times New Roman" w:cs="Times New Roman"/>
                <w:sz w:val="18"/>
                <w:szCs w:val="18"/>
              </w:rPr>
              <w:t>opisati/usporediti</w:t>
            </w:r>
            <w:r w:rsidR="00A06F47" w:rsidRPr="008B39B8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8B39B8">
              <w:rPr>
                <w:rFonts w:ascii="Times New Roman" w:hAnsi="Times New Roman" w:cs="Times New Roman"/>
                <w:sz w:val="18"/>
              </w:rPr>
              <w:t>odnos unutarjezičnih i izvanjezičnih čimbenika koji utječu na usvajanje jezika</w:t>
            </w:r>
          </w:p>
          <w:p w14:paraId="10A35EAA" w14:textId="5ED79362" w:rsidR="009E7AC3" w:rsidRPr="008B39B8" w:rsidRDefault="009E7AC3" w:rsidP="009E7AC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B39B8">
              <w:rPr>
                <w:rFonts w:ascii="Times New Roman" w:hAnsi="Times New Roman" w:cs="Times New Roman"/>
                <w:sz w:val="18"/>
              </w:rPr>
              <w:t>- objasniti</w:t>
            </w:r>
            <w:r w:rsidR="004A4E97">
              <w:t xml:space="preserve"> </w:t>
            </w:r>
            <w:r w:rsidR="004A4E97" w:rsidRPr="004A4E97">
              <w:rPr>
                <w:rFonts w:ascii="Times New Roman" w:hAnsi="Times New Roman" w:cs="Times New Roman"/>
                <w:sz w:val="18"/>
                <w:szCs w:val="18"/>
              </w:rPr>
              <w:t>obilježja</w:t>
            </w:r>
            <w:r w:rsidRPr="004A4E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B39B8">
              <w:rPr>
                <w:rFonts w:ascii="Times New Roman" w:hAnsi="Times New Roman" w:cs="Times New Roman"/>
                <w:sz w:val="18"/>
              </w:rPr>
              <w:t>kognitivnih i afektivnih čimbenika u procesu usvajanja drugoga jezika</w:t>
            </w:r>
          </w:p>
          <w:p w14:paraId="66735A93" w14:textId="7CEB128F" w:rsidR="00310F9A" w:rsidRPr="00FF1020" w:rsidRDefault="009E7AC3" w:rsidP="009E7AC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 w:rsidRPr="008B39B8">
              <w:rPr>
                <w:rFonts w:ascii="Times New Roman" w:hAnsi="Times New Roman" w:cs="Times New Roman"/>
                <w:sz w:val="18"/>
              </w:rPr>
              <w:t xml:space="preserve">- </w:t>
            </w:r>
            <w:r w:rsidR="004A4E97" w:rsidRPr="004A4E97">
              <w:rPr>
                <w:rFonts w:ascii="Times New Roman" w:hAnsi="Times New Roman" w:cs="Times New Roman"/>
                <w:sz w:val="18"/>
                <w:szCs w:val="18"/>
              </w:rPr>
              <w:t>navesti i opisati</w:t>
            </w:r>
            <w:r w:rsidR="004A4E97" w:rsidRPr="008B39B8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8B39B8">
              <w:rPr>
                <w:rFonts w:ascii="Times New Roman" w:hAnsi="Times New Roman" w:cs="Times New Roman"/>
                <w:sz w:val="18"/>
              </w:rPr>
              <w:t>prepoznati karakteristike učenikova jezika.</w:t>
            </w:r>
          </w:p>
        </w:tc>
      </w:tr>
      <w:tr w:rsidR="00310F9A" w:rsidRPr="00FF1020" w14:paraId="5A0DB8B7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78CBC44" w14:textId="77777777"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1D1F6FB8" w14:textId="0B2C62E7" w:rsidR="00310F9A" w:rsidRPr="00FF1020" w:rsidRDefault="009E7AC3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 w:rsidRPr="00FB6A7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Temeljni </w:t>
            </w:r>
            <w:r w:rsidRPr="00FB6A72">
              <w:rPr>
                <w:rFonts w:ascii="Times New Roman" w:hAnsi="Times New Roman" w:cs="Times New Roman"/>
                <w:sz w:val="18"/>
                <w:szCs w:val="18"/>
              </w:rPr>
              <w:t>cilj kolegija je upoznati studente sa sadržajem i fokusima istraživanja procesa usvajanja drugoga jezika, s teorijama usvajanja drugoga jezika, te s</w:t>
            </w:r>
            <w:r w:rsidR="004A4E97">
              <w:rPr>
                <w:rFonts w:ascii="Times New Roman" w:hAnsi="Times New Roman" w:cs="Times New Roman"/>
                <w:sz w:val="18"/>
                <w:szCs w:val="18"/>
              </w:rPr>
              <w:t xml:space="preserve"> utjecajima drugih disciplina </w:t>
            </w:r>
            <w:r w:rsidRPr="00FB6A72">
              <w:rPr>
                <w:rFonts w:ascii="Times New Roman" w:hAnsi="Times New Roman" w:cs="Times New Roman"/>
                <w:sz w:val="18"/>
                <w:szCs w:val="18"/>
              </w:rPr>
              <w:t>na teoriju usvajanja drugoga jezika.</w:t>
            </w:r>
          </w:p>
        </w:tc>
      </w:tr>
      <w:tr w:rsidR="00FC2198" w:rsidRPr="00FF1020" w14:paraId="1020C873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5B741A46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14:paraId="43DCDD1D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4B68F29" w14:textId="77777777"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7A9EF840" w14:textId="77777777" w:rsidR="00FC2198" w:rsidRPr="00FF1020" w:rsidRDefault="00950EB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77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FA69FB8" w14:textId="77777777" w:rsidR="00FC2198" w:rsidRPr="00FF1020" w:rsidRDefault="00950EB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77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764A220B" w14:textId="77777777" w:rsidR="00FC2198" w:rsidRPr="00FF1020" w:rsidRDefault="00950EB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77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1508F5C9" w14:textId="77777777" w:rsidR="00FC2198" w:rsidRPr="00FF1020" w:rsidRDefault="00950EB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77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13C9E82E" w14:textId="77777777" w:rsidR="00FC2198" w:rsidRPr="00FF1020" w:rsidRDefault="00950EB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14:paraId="56BD8F5E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B1B886A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3A4D0D0B" w14:textId="77777777" w:rsidR="00FC2198" w:rsidRPr="00FF1020" w:rsidRDefault="00950EB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38FA443A" w14:textId="77777777" w:rsidR="00FC2198" w:rsidRPr="00FF1020" w:rsidRDefault="00950EB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741827C1" w14:textId="77777777" w:rsidR="00FC2198" w:rsidRPr="00FF1020" w:rsidRDefault="00950EB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DBA0A47" w14:textId="77777777" w:rsidR="00FC2198" w:rsidRPr="00FF1020" w:rsidRDefault="00950EB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452926AD" w14:textId="77777777" w:rsidR="00FC2198" w:rsidRPr="00FF1020" w:rsidRDefault="00950EB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77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14:paraId="09D44278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4131DECB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313CDCD3" w14:textId="77777777" w:rsidR="00FC2198" w:rsidRPr="00FF1020" w:rsidRDefault="00950EB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77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06F064A5" w14:textId="77777777" w:rsidR="00FC2198" w:rsidRPr="00FF1020" w:rsidRDefault="00950EB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77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4F51C730" w14:textId="77777777" w:rsidR="00FC2198" w:rsidRPr="00FF1020" w:rsidRDefault="00950EB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77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F534D97" w14:textId="77777777" w:rsidR="00FC2198" w:rsidRPr="00FF1020" w:rsidRDefault="00950EB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FF1020" w14:paraId="1DCAA797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2F06BA4E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30260B78" w14:textId="77777777" w:rsidR="00FC2198" w:rsidRDefault="00C9377A" w:rsidP="00D874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050C77">
              <w:rPr>
                <w:rFonts w:ascii="Times New Roman" w:hAnsi="Times New Roman" w:cs="Times New Roman"/>
                <w:sz w:val="18"/>
              </w:rPr>
              <w:t xml:space="preserve">Tijekom semestra studenti su dužni položiti jedan kolokvij te napisati i izložiti jedan seminarski rad. </w:t>
            </w:r>
            <w:r w:rsidRPr="00E45233">
              <w:rPr>
                <w:rFonts w:ascii="Times New Roman" w:hAnsi="Times New Roman" w:cs="Times New Roman"/>
                <w:sz w:val="18"/>
              </w:rPr>
              <w:t>Na kraju semestra studenti polažu završni ispit koji se sastoji od pismenog i usmenog ispita. Studenti moraju postići minimalnu ocjenu od 60% na završnom pismenom ispitu, a zatim će steći pravo za izlazak na završni usmeni ispit.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050C77">
              <w:rPr>
                <w:rFonts w:ascii="Times New Roman" w:hAnsi="Times New Roman" w:cs="Times New Roman"/>
                <w:sz w:val="18"/>
              </w:rPr>
              <w:t>Od studenata se očekuje aktivno sudjelovanje u nastavi. Uspjeh na kolokviju, pismenom ispitu i seminarskom radu izražava se u postotcima.</w:t>
            </w:r>
          </w:p>
          <w:p w14:paraId="3E92B8DC" w14:textId="096B0CF5" w:rsidR="00C9377A" w:rsidRPr="00FF1020" w:rsidRDefault="00C9377A" w:rsidP="00D874B3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i/>
                <w:sz w:val="18"/>
              </w:rPr>
            </w:pPr>
            <w:r w:rsidRPr="00915DA8">
              <w:rPr>
                <w:rFonts w:ascii="Times New Roman" w:hAnsi="Times New Roman" w:cs="Times New Roman"/>
                <w:sz w:val="18"/>
                <w:szCs w:val="18"/>
              </w:rPr>
              <w:t xml:space="preserve">Studenti moraju redovito pohađati nastavu (predavanja i seminari), te imaju pravo na samo 3 izostanka. Ako student ne pristupi kolokviju, ne preda/održi seminarski rad ili ima više od 3 izostanka,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gubi pravo </w:t>
            </w:r>
            <w:r w:rsidR="00D874B3">
              <w:rPr>
                <w:rFonts w:ascii="Times New Roman" w:hAnsi="Times New Roman" w:cs="Times New Roman"/>
                <w:sz w:val="18"/>
                <w:szCs w:val="18"/>
              </w:rPr>
              <w:t>izlaska</w:t>
            </w:r>
            <w:r w:rsidRPr="00915DA8">
              <w:rPr>
                <w:rFonts w:ascii="Times New Roman" w:hAnsi="Times New Roman" w:cs="Times New Roman"/>
                <w:sz w:val="18"/>
                <w:szCs w:val="18"/>
              </w:rPr>
              <w:t xml:space="preserve"> na završni pismeni ispit.  </w:t>
            </w:r>
          </w:p>
        </w:tc>
      </w:tr>
      <w:tr w:rsidR="00FC2198" w:rsidRPr="00FF1020" w14:paraId="7C0D369D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28C1344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52CBCF26" w14:textId="77777777" w:rsidR="00FC2198" w:rsidRPr="00FF1020" w:rsidRDefault="00950EB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77A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6FD6CE87" w14:textId="77777777" w:rsidR="00FC2198" w:rsidRPr="00FF1020" w:rsidRDefault="00950EB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1EBE0D34" w14:textId="77777777" w:rsidR="00FC2198" w:rsidRPr="00FF1020" w:rsidRDefault="00950EB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77A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14:paraId="1626A20B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21F5241E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D932C9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4837E023" w14:textId="77777777" w:rsidR="00FC2198" w:rsidRDefault="00D932C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3.2.2022.</w:t>
            </w:r>
          </w:p>
          <w:p w14:paraId="547748C5" w14:textId="641CE627" w:rsidR="00D932C9" w:rsidRPr="00FF1020" w:rsidRDefault="00D932C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17.2.2022.</w:t>
            </w:r>
          </w:p>
        </w:tc>
        <w:tc>
          <w:tcPr>
            <w:tcW w:w="2471" w:type="dxa"/>
            <w:gridSpan w:val="12"/>
            <w:vAlign w:val="center"/>
          </w:tcPr>
          <w:p w14:paraId="7F2F9E68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06D751F6" w14:textId="77777777" w:rsidR="00FC2198" w:rsidRDefault="00D932C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1.9.2022.</w:t>
            </w:r>
          </w:p>
          <w:p w14:paraId="60DCEAC0" w14:textId="073F6372" w:rsidR="00D932C9" w:rsidRPr="00FF1020" w:rsidRDefault="00D932C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15.9.2022.</w:t>
            </w:r>
          </w:p>
        </w:tc>
      </w:tr>
      <w:tr w:rsidR="00FC2198" w:rsidRPr="00FF1020" w14:paraId="4A6B3CC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3232EC0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57C562C6" w14:textId="77777777" w:rsidR="00FC2198" w:rsidRPr="00FF1020" w:rsidRDefault="00C9377A" w:rsidP="00D874B3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8B39B8">
              <w:rPr>
                <w:rFonts w:ascii="Times New Roman" w:eastAsia="MS Gothic" w:hAnsi="Times New Roman" w:cs="Times New Roman"/>
                <w:sz w:val="18"/>
              </w:rPr>
              <w:t>Temeljni cilj kolegija je upoznati studente sa sadržajem i fokusima istraživanja procesa usvajanja drugoga jezika, s teorijama usvajanja drugoga jezika, te s utjecajima drugih disciplina i interdisciplina na teoriju usvajanja drugoga jezika. Sukladno tome, studenti će se upoznati s temeljnim čimbenicima koji utječu na proces usvajanja jezika (unutarjezičnim i izvanjezičnim), uključujući individualne razlike u procesu usvajanja jezika i karakteristike učenikova jezika. Također, studenti će se upoznati sa suvremenim pristupima istraživanju usvajanja drugoga jezika, te s odnosom usvajanja, učenja i podučavanja jezika. U sklopu seminarskog dijela, obrađivat će se teme usko povezane sa sadržajem kolegija.</w:t>
            </w:r>
          </w:p>
        </w:tc>
      </w:tr>
      <w:tr w:rsidR="00FC2198" w:rsidRPr="00FF1020" w14:paraId="660F69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F070831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1BD2033D" w14:textId="77777777" w:rsidR="00FC2198" w:rsidRDefault="00CA5A07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Predavanja:</w:t>
            </w:r>
          </w:p>
          <w:tbl>
            <w:tblPr>
              <w:tblStyle w:val="TableGrid"/>
              <w:tblW w:w="9370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1134"/>
              <w:gridCol w:w="2410"/>
              <w:gridCol w:w="5259"/>
            </w:tblGrid>
            <w:tr w:rsidR="00CA5A07" w:rsidRPr="003A6E1E" w14:paraId="6BB9FCCE" w14:textId="77777777" w:rsidTr="001055AB">
              <w:tc>
                <w:tcPr>
                  <w:tcW w:w="567" w:type="dxa"/>
                </w:tcPr>
                <w:p w14:paraId="62D300EB" w14:textId="77777777" w:rsidR="00CA5A07" w:rsidRPr="003A6E1E" w:rsidRDefault="00CA5A07" w:rsidP="00CA5A07">
                  <w:pPr>
                    <w:tabs>
                      <w:tab w:val="left" w:pos="1218"/>
                    </w:tabs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14:paraId="53D71555" w14:textId="77777777" w:rsidR="00CA5A07" w:rsidRPr="003A6E1E" w:rsidRDefault="00CA5A07" w:rsidP="00CA5A07">
                  <w:pPr>
                    <w:tabs>
                      <w:tab w:val="left" w:pos="1218"/>
                    </w:tabs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</w:pPr>
                  <w:r w:rsidRPr="003A6E1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Datum</w:t>
                  </w:r>
                </w:p>
              </w:tc>
              <w:tc>
                <w:tcPr>
                  <w:tcW w:w="2410" w:type="dxa"/>
                </w:tcPr>
                <w:p w14:paraId="7D5A2F2C" w14:textId="77777777" w:rsidR="00CA5A07" w:rsidRPr="003A6E1E" w:rsidRDefault="00CA5A07" w:rsidP="00CA5A07">
                  <w:pPr>
                    <w:tabs>
                      <w:tab w:val="left" w:pos="1218"/>
                    </w:tabs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</w:pPr>
                  <w:r w:rsidRPr="003A6E1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Naslov</w:t>
                  </w:r>
                </w:p>
              </w:tc>
              <w:tc>
                <w:tcPr>
                  <w:tcW w:w="5259" w:type="dxa"/>
                </w:tcPr>
                <w:p w14:paraId="07D0AE43" w14:textId="77777777" w:rsidR="00CA5A07" w:rsidRPr="003A6E1E" w:rsidRDefault="00CA5A07" w:rsidP="00CA5A07">
                  <w:pPr>
                    <w:tabs>
                      <w:tab w:val="left" w:pos="1218"/>
                    </w:tabs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</w:pPr>
                  <w:r w:rsidRPr="003A6E1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Literatura</w:t>
                  </w:r>
                </w:p>
              </w:tc>
            </w:tr>
            <w:tr w:rsidR="00CA5A07" w:rsidRPr="00E27742" w14:paraId="672626AB" w14:textId="77777777" w:rsidTr="001055AB">
              <w:tc>
                <w:tcPr>
                  <w:tcW w:w="567" w:type="dxa"/>
                  <w:vAlign w:val="center"/>
                </w:tcPr>
                <w:p w14:paraId="59245B14" w14:textId="77777777" w:rsidR="00CA5A07" w:rsidRPr="00E27742" w:rsidRDefault="00CA5A07" w:rsidP="00CA5A0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277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1134" w:type="dxa"/>
                  <w:vAlign w:val="center"/>
                </w:tcPr>
                <w:p w14:paraId="62C6EC00" w14:textId="7296038B" w:rsidR="00CA5A07" w:rsidRPr="00800D05" w:rsidRDefault="00800D05" w:rsidP="00CA5A0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0D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  <w:r w:rsidR="00BE725B" w:rsidRPr="00800D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.10.2021</w:t>
                  </w:r>
                  <w:r w:rsidR="00CA5A07" w:rsidRPr="00800D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410" w:type="dxa"/>
                  <w:vAlign w:val="center"/>
                </w:tcPr>
                <w:p w14:paraId="04589EC2" w14:textId="77777777" w:rsidR="00CA5A07" w:rsidRPr="00E27742" w:rsidRDefault="00CA5A07" w:rsidP="00CA5A0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27742"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  <w:t>Introduction to the course.</w:t>
                  </w:r>
                </w:p>
              </w:tc>
              <w:tc>
                <w:tcPr>
                  <w:tcW w:w="5259" w:type="dxa"/>
                  <w:vAlign w:val="center"/>
                </w:tcPr>
                <w:p w14:paraId="56CF3B63" w14:textId="77777777" w:rsidR="00CA5A07" w:rsidRPr="00E27742" w:rsidRDefault="00CA5A07" w:rsidP="00CA5A0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CA5A07" w:rsidRPr="00E27742" w14:paraId="5C1C3AA7" w14:textId="77777777" w:rsidTr="001055AB">
              <w:tc>
                <w:tcPr>
                  <w:tcW w:w="567" w:type="dxa"/>
                  <w:vAlign w:val="center"/>
                </w:tcPr>
                <w:p w14:paraId="3DA668EE" w14:textId="77777777" w:rsidR="00CA5A07" w:rsidRPr="00E27742" w:rsidRDefault="00CA5A07" w:rsidP="00CA5A0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277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1134" w:type="dxa"/>
                </w:tcPr>
                <w:p w14:paraId="34144123" w14:textId="38E435FF" w:rsidR="00CA5A07" w:rsidRPr="00800D05" w:rsidRDefault="00800D05" w:rsidP="00CA5A07">
                  <w:pPr>
                    <w:rPr>
                      <w:sz w:val="18"/>
                      <w:szCs w:val="18"/>
                    </w:rPr>
                  </w:pPr>
                  <w:r w:rsidRPr="00800D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</w:t>
                  </w:r>
                  <w:r w:rsidR="00BE725B" w:rsidRPr="00800D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.10.2021</w:t>
                  </w:r>
                  <w:r w:rsidR="00CA5A07" w:rsidRPr="00800D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410" w:type="dxa"/>
                  <w:vAlign w:val="center"/>
                </w:tcPr>
                <w:p w14:paraId="0813AAEB" w14:textId="77777777" w:rsidR="00CA5A07" w:rsidRPr="00E27742" w:rsidRDefault="00CA5A07" w:rsidP="00CA5A07">
                  <w:pPr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27742"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  <w:t>Introducing Second Language Acquisition</w:t>
                  </w:r>
                </w:p>
              </w:tc>
              <w:tc>
                <w:tcPr>
                  <w:tcW w:w="5259" w:type="dxa"/>
                  <w:vAlign w:val="center"/>
                </w:tcPr>
                <w:p w14:paraId="7590AC9E" w14:textId="77777777" w:rsidR="00CA5A07" w:rsidRPr="00E27742" w:rsidRDefault="00CA5A07" w:rsidP="00CA5A07">
                  <w:pPr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</w:pPr>
                  <w:r w:rsidRPr="00E27742"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  <w:t>Saville-Troike &amp; Barto (2017), Chapter 1</w:t>
                  </w:r>
                </w:p>
                <w:p w14:paraId="4A3B32E4" w14:textId="77777777" w:rsidR="00CA5A07" w:rsidRPr="00E27742" w:rsidRDefault="00CA5A07" w:rsidP="00CA5A0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CA5A07" w:rsidRPr="00E27742" w14:paraId="38DC8E58" w14:textId="77777777" w:rsidTr="001055AB">
              <w:tc>
                <w:tcPr>
                  <w:tcW w:w="567" w:type="dxa"/>
                  <w:vAlign w:val="center"/>
                </w:tcPr>
                <w:p w14:paraId="4203131A" w14:textId="77777777" w:rsidR="00CA5A07" w:rsidRPr="00E27742" w:rsidRDefault="00CA5A07" w:rsidP="00CA5A0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277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1134" w:type="dxa"/>
                </w:tcPr>
                <w:p w14:paraId="0B009EA5" w14:textId="26760C18" w:rsidR="00CA5A07" w:rsidRPr="00800D05" w:rsidRDefault="00800D05" w:rsidP="00CA5A07">
                  <w:pPr>
                    <w:rPr>
                      <w:sz w:val="18"/>
                      <w:szCs w:val="18"/>
                    </w:rPr>
                  </w:pPr>
                  <w:r w:rsidRPr="00800D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21</w:t>
                  </w:r>
                  <w:r w:rsidR="00BE725B" w:rsidRPr="00800D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.10.2021</w:t>
                  </w:r>
                  <w:r w:rsidR="00CA5A07" w:rsidRPr="00800D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410" w:type="dxa"/>
                  <w:vAlign w:val="center"/>
                </w:tcPr>
                <w:p w14:paraId="31D2DD62" w14:textId="77777777" w:rsidR="00CA5A07" w:rsidRPr="00E27742" w:rsidRDefault="00CA5A07" w:rsidP="00CA5A07">
                  <w:pPr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</w:pPr>
                  <w:r w:rsidRPr="00E27742"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  <w:t>Foundations of Second Language Acquisition</w:t>
                  </w:r>
                </w:p>
              </w:tc>
              <w:tc>
                <w:tcPr>
                  <w:tcW w:w="5259" w:type="dxa"/>
                  <w:vAlign w:val="center"/>
                </w:tcPr>
                <w:p w14:paraId="0183D059" w14:textId="77777777" w:rsidR="00CA5A07" w:rsidRPr="00E27742" w:rsidRDefault="00CA5A07" w:rsidP="00CA5A07">
                  <w:pPr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277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Saville-Troike &amp; Barto (2017), Chapter 2</w:t>
                  </w:r>
                </w:p>
              </w:tc>
            </w:tr>
            <w:tr w:rsidR="00CA5A07" w:rsidRPr="00E27742" w14:paraId="51E23726" w14:textId="77777777" w:rsidTr="001055AB">
              <w:tc>
                <w:tcPr>
                  <w:tcW w:w="567" w:type="dxa"/>
                  <w:vAlign w:val="center"/>
                </w:tcPr>
                <w:p w14:paraId="004D9FAA" w14:textId="77777777" w:rsidR="00CA5A07" w:rsidRPr="00E27742" w:rsidRDefault="00CA5A07" w:rsidP="00CA5A0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277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1134" w:type="dxa"/>
                </w:tcPr>
                <w:p w14:paraId="3CF2E598" w14:textId="33250747" w:rsidR="00CA5A07" w:rsidRPr="00800D05" w:rsidRDefault="00722C0E" w:rsidP="00CA5A07">
                  <w:pPr>
                    <w:rPr>
                      <w:sz w:val="18"/>
                      <w:szCs w:val="18"/>
                    </w:rPr>
                  </w:pPr>
                  <w:r w:rsidRPr="00800D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  <w:r w:rsidR="00800D05" w:rsidRPr="00800D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8</w:t>
                  </w:r>
                  <w:r w:rsidRPr="00800D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.10</w:t>
                  </w:r>
                  <w:r w:rsidR="00BE725B" w:rsidRPr="00800D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.2021</w:t>
                  </w:r>
                  <w:r w:rsidR="00CA5A07" w:rsidRPr="00800D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410" w:type="dxa"/>
                  <w:vAlign w:val="center"/>
                </w:tcPr>
                <w:p w14:paraId="4D5ED1D5" w14:textId="77777777" w:rsidR="00CA5A07" w:rsidRPr="00E27742" w:rsidRDefault="00CA5A07" w:rsidP="00CA5A0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27742"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  <w:t>The Linguistics of Second Language Acquisition-part I</w:t>
                  </w:r>
                </w:p>
              </w:tc>
              <w:tc>
                <w:tcPr>
                  <w:tcW w:w="5259" w:type="dxa"/>
                  <w:vAlign w:val="center"/>
                </w:tcPr>
                <w:p w14:paraId="49A4C9E5" w14:textId="77777777" w:rsidR="00CA5A07" w:rsidRPr="00E27742" w:rsidRDefault="00CA5A07" w:rsidP="00CA5A0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27742"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  <w:t>Saville-Troike &amp; Barto (2017), Chapter 3</w:t>
                  </w:r>
                </w:p>
              </w:tc>
            </w:tr>
            <w:tr w:rsidR="00CA5A07" w:rsidRPr="00E27742" w14:paraId="526B2086" w14:textId="77777777" w:rsidTr="001055AB">
              <w:tc>
                <w:tcPr>
                  <w:tcW w:w="567" w:type="dxa"/>
                  <w:vAlign w:val="center"/>
                </w:tcPr>
                <w:p w14:paraId="6E6A884A" w14:textId="77777777" w:rsidR="00CA5A07" w:rsidRPr="00E27742" w:rsidRDefault="00CA5A07" w:rsidP="00CA5A0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277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1134" w:type="dxa"/>
                </w:tcPr>
                <w:p w14:paraId="07FB76C6" w14:textId="2F058EB7" w:rsidR="00CA5A07" w:rsidRPr="00800D05" w:rsidRDefault="00800D05" w:rsidP="00CA5A07">
                  <w:pPr>
                    <w:rPr>
                      <w:sz w:val="18"/>
                      <w:szCs w:val="18"/>
                    </w:rPr>
                  </w:pPr>
                  <w:r w:rsidRPr="00800D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  <w:r w:rsidR="00BE725B" w:rsidRPr="00800D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.11.2021</w:t>
                  </w:r>
                  <w:r w:rsidR="00CA5A07" w:rsidRPr="00800D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410" w:type="dxa"/>
                  <w:vAlign w:val="center"/>
                </w:tcPr>
                <w:p w14:paraId="55082F05" w14:textId="77777777" w:rsidR="00CA5A07" w:rsidRPr="00E27742" w:rsidRDefault="00CA5A07" w:rsidP="00CA5A07">
                  <w:pPr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</w:pPr>
                  <w:r w:rsidRPr="00E27742"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  <w:t>The Linguistics of Second Language Acquisition-part II</w:t>
                  </w:r>
                </w:p>
              </w:tc>
              <w:tc>
                <w:tcPr>
                  <w:tcW w:w="5259" w:type="dxa"/>
                  <w:vAlign w:val="center"/>
                </w:tcPr>
                <w:p w14:paraId="3600A949" w14:textId="77777777" w:rsidR="00CA5A07" w:rsidRPr="00E27742" w:rsidRDefault="00CA5A07" w:rsidP="00CA5A0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27742"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  <w:t>Saville-Troike &amp; Barto (2017), Chapter 3</w:t>
                  </w:r>
                </w:p>
              </w:tc>
            </w:tr>
            <w:tr w:rsidR="00CA5A07" w:rsidRPr="00E27742" w14:paraId="5D1507BE" w14:textId="77777777" w:rsidTr="001055AB">
              <w:tc>
                <w:tcPr>
                  <w:tcW w:w="567" w:type="dxa"/>
                  <w:vAlign w:val="center"/>
                </w:tcPr>
                <w:p w14:paraId="72CB87B3" w14:textId="77777777" w:rsidR="00CA5A07" w:rsidRPr="00E27742" w:rsidRDefault="00CA5A07" w:rsidP="00CA5A0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277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1134" w:type="dxa"/>
                </w:tcPr>
                <w:p w14:paraId="0521C1C3" w14:textId="571F717F" w:rsidR="00CA5A07" w:rsidRPr="00800D05" w:rsidRDefault="00800D05" w:rsidP="00CA5A07">
                  <w:pPr>
                    <w:rPr>
                      <w:sz w:val="18"/>
                      <w:szCs w:val="18"/>
                    </w:rPr>
                  </w:pPr>
                  <w:r w:rsidRPr="00800D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</w:t>
                  </w:r>
                  <w:r w:rsidR="00BE725B" w:rsidRPr="00800D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.11.2021</w:t>
                  </w:r>
                  <w:r w:rsidR="00CA5A07" w:rsidRPr="00800D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410" w:type="dxa"/>
                  <w:vAlign w:val="center"/>
                </w:tcPr>
                <w:p w14:paraId="7B130052" w14:textId="77777777" w:rsidR="00CA5A07" w:rsidRPr="00E27742" w:rsidRDefault="00CA5A07" w:rsidP="00CA5A07">
                  <w:pPr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</w:pPr>
                  <w:r w:rsidRPr="00E27742"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  <w:t>The psychology of Second Language Acquisition-part I</w:t>
                  </w:r>
                </w:p>
              </w:tc>
              <w:tc>
                <w:tcPr>
                  <w:tcW w:w="5259" w:type="dxa"/>
                  <w:vAlign w:val="center"/>
                </w:tcPr>
                <w:p w14:paraId="2300499E" w14:textId="77777777" w:rsidR="00CA5A07" w:rsidRPr="00E27742" w:rsidRDefault="00CA5A07" w:rsidP="00CA5A0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27742"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  <w:t>Saville-Troike &amp; Barto (2017), Chapter 4</w:t>
                  </w:r>
                </w:p>
              </w:tc>
            </w:tr>
            <w:tr w:rsidR="00CA5A07" w:rsidRPr="00E27742" w14:paraId="55536717" w14:textId="77777777" w:rsidTr="001055AB">
              <w:tc>
                <w:tcPr>
                  <w:tcW w:w="567" w:type="dxa"/>
                  <w:vAlign w:val="center"/>
                </w:tcPr>
                <w:p w14:paraId="0AD6D998" w14:textId="77777777" w:rsidR="00CA5A07" w:rsidRPr="00E27742" w:rsidRDefault="00CA5A07" w:rsidP="00CA5A0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277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1134" w:type="dxa"/>
                </w:tcPr>
                <w:p w14:paraId="6F666053" w14:textId="550419C0" w:rsidR="00CA5A07" w:rsidRPr="00800D05" w:rsidRDefault="00800D05" w:rsidP="00CA5A07">
                  <w:pPr>
                    <w:rPr>
                      <w:sz w:val="18"/>
                      <w:szCs w:val="18"/>
                    </w:rPr>
                  </w:pPr>
                  <w:r w:rsidRPr="00800D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</w:t>
                  </w:r>
                  <w:r w:rsidR="00BE725B" w:rsidRPr="00800D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.11.2021</w:t>
                  </w:r>
                  <w:r w:rsidR="00CA5A07" w:rsidRPr="00800D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410" w:type="dxa"/>
                  <w:vAlign w:val="center"/>
                </w:tcPr>
                <w:p w14:paraId="458A54A0" w14:textId="77777777" w:rsidR="00CA5A07" w:rsidRPr="00E27742" w:rsidRDefault="00CA5A07" w:rsidP="00CA5A0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27742"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  <w:t>The psychology of Second Language Acquisition-part II</w:t>
                  </w:r>
                </w:p>
              </w:tc>
              <w:tc>
                <w:tcPr>
                  <w:tcW w:w="5259" w:type="dxa"/>
                  <w:vAlign w:val="center"/>
                </w:tcPr>
                <w:p w14:paraId="66DD5D5B" w14:textId="77777777" w:rsidR="00CA5A07" w:rsidRPr="00E27742" w:rsidRDefault="00CA5A07" w:rsidP="00CA5A0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27742"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  <w:t>Saville-Troike &amp; Barto (2017), Chapter 4</w:t>
                  </w:r>
                </w:p>
              </w:tc>
            </w:tr>
            <w:tr w:rsidR="00CA5A07" w:rsidRPr="00E27742" w14:paraId="34125A7D" w14:textId="77777777" w:rsidTr="001055AB">
              <w:tc>
                <w:tcPr>
                  <w:tcW w:w="567" w:type="dxa"/>
                  <w:vAlign w:val="center"/>
                </w:tcPr>
                <w:p w14:paraId="7BA6C0EF" w14:textId="77777777" w:rsidR="00CA5A07" w:rsidRPr="00E27742" w:rsidRDefault="00CA5A07" w:rsidP="00CA5A0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277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1134" w:type="dxa"/>
                </w:tcPr>
                <w:p w14:paraId="47447A06" w14:textId="1ED4E8C5" w:rsidR="00CA5A07" w:rsidRPr="00800D05" w:rsidRDefault="00800D05" w:rsidP="00CA5A07">
                  <w:pPr>
                    <w:rPr>
                      <w:sz w:val="18"/>
                      <w:szCs w:val="18"/>
                    </w:rPr>
                  </w:pPr>
                  <w:r w:rsidRPr="00800D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25.11.2021</w:t>
                  </w:r>
                  <w:r w:rsidR="00CA5A07" w:rsidRPr="00800D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410" w:type="dxa"/>
                  <w:vAlign w:val="center"/>
                </w:tcPr>
                <w:p w14:paraId="290A12EB" w14:textId="77777777" w:rsidR="00CA5A07" w:rsidRPr="00E27742" w:rsidRDefault="00CA5A07" w:rsidP="00CA5A0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27742"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  <w:t>Individual differences in SLA</w:t>
                  </w:r>
                </w:p>
              </w:tc>
              <w:tc>
                <w:tcPr>
                  <w:tcW w:w="5259" w:type="dxa"/>
                  <w:vAlign w:val="center"/>
                </w:tcPr>
                <w:p w14:paraId="028499F1" w14:textId="77777777" w:rsidR="00CA5A07" w:rsidRPr="00E27742" w:rsidRDefault="00CA5A07" w:rsidP="00CA5A0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27742"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  <w:t>Handout</w:t>
                  </w:r>
                </w:p>
              </w:tc>
            </w:tr>
            <w:tr w:rsidR="00CA5A07" w:rsidRPr="00E27742" w14:paraId="1C137C25" w14:textId="77777777" w:rsidTr="001055AB">
              <w:tc>
                <w:tcPr>
                  <w:tcW w:w="567" w:type="dxa"/>
                  <w:vAlign w:val="center"/>
                </w:tcPr>
                <w:p w14:paraId="3F264022" w14:textId="77777777" w:rsidR="00CA5A07" w:rsidRPr="00E27742" w:rsidRDefault="00CA5A07" w:rsidP="00CA5A0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277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</w:t>
                  </w:r>
                </w:p>
              </w:tc>
              <w:tc>
                <w:tcPr>
                  <w:tcW w:w="1134" w:type="dxa"/>
                </w:tcPr>
                <w:p w14:paraId="39773736" w14:textId="40E833A6" w:rsidR="00CA5A07" w:rsidRPr="00800D05" w:rsidRDefault="00800D05" w:rsidP="00CA5A07">
                  <w:pPr>
                    <w:rPr>
                      <w:sz w:val="18"/>
                      <w:szCs w:val="18"/>
                    </w:rPr>
                  </w:pPr>
                  <w:r w:rsidRPr="00800D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2.12.2021</w:t>
                  </w:r>
                  <w:r w:rsidR="00CA5A07" w:rsidRPr="00800D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410" w:type="dxa"/>
                  <w:vAlign w:val="center"/>
                </w:tcPr>
                <w:p w14:paraId="2D8DEACF" w14:textId="77777777" w:rsidR="00CA5A07" w:rsidRPr="00E27742" w:rsidRDefault="00CA5A07" w:rsidP="00CA5A0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27742"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  <w:t>Test 1.</w:t>
                  </w:r>
                </w:p>
              </w:tc>
              <w:tc>
                <w:tcPr>
                  <w:tcW w:w="5259" w:type="dxa"/>
                  <w:vAlign w:val="center"/>
                </w:tcPr>
                <w:p w14:paraId="3875D906" w14:textId="77777777" w:rsidR="00CA5A07" w:rsidRPr="00E27742" w:rsidRDefault="00CA5A07" w:rsidP="00CA5A0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CA5A07" w:rsidRPr="00E27742" w14:paraId="66B3D1C5" w14:textId="77777777" w:rsidTr="001055AB">
              <w:tc>
                <w:tcPr>
                  <w:tcW w:w="567" w:type="dxa"/>
                  <w:vAlign w:val="center"/>
                </w:tcPr>
                <w:p w14:paraId="328E5D6D" w14:textId="77777777" w:rsidR="00CA5A07" w:rsidRPr="00E27742" w:rsidRDefault="00CA5A07" w:rsidP="00CA5A0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277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</w:t>
                  </w:r>
                </w:p>
              </w:tc>
              <w:tc>
                <w:tcPr>
                  <w:tcW w:w="1134" w:type="dxa"/>
                </w:tcPr>
                <w:p w14:paraId="1AA2EB1A" w14:textId="2D911623" w:rsidR="00CA5A07" w:rsidRPr="00800D05" w:rsidRDefault="00800D05" w:rsidP="00CA5A07">
                  <w:pPr>
                    <w:rPr>
                      <w:sz w:val="18"/>
                      <w:szCs w:val="18"/>
                    </w:rPr>
                  </w:pPr>
                  <w:r w:rsidRPr="00800D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9.12.2021</w:t>
                  </w:r>
                  <w:r w:rsidR="00CA5A07" w:rsidRPr="00800D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410" w:type="dxa"/>
                  <w:vAlign w:val="center"/>
                </w:tcPr>
                <w:p w14:paraId="77220960" w14:textId="77777777" w:rsidR="00CA5A07" w:rsidRPr="00E27742" w:rsidRDefault="00CA5A07" w:rsidP="00CA5A07">
                  <w:pPr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</w:pPr>
                  <w:r w:rsidRPr="00E27742"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  <w:t>Social contexts of Second Language Acquisition-part I</w:t>
                  </w:r>
                </w:p>
              </w:tc>
              <w:tc>
                <w:tcPr>
                  <w:tcW w:w="5259" w:type="dxa"/>
                  <w:vAlign w:val="center"/>
                </w:tcPr>
                <w:p w14:paraId="6FCEAC45" w14:textId="77777777" w:rsidR="00CA5A07" w:rsidRPr="00E27742" w:rsidRDefault="00CA5A07" w:rsidP="00CA5A0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27742"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  <w:t>Saville-Troike &amp; Barto (2017), Chapter 5</w:t>
                  </w:r>
                </w:p>
              </w:tc>
            </w:tr>
            <w:tr w:rsidR="00CA5A07" w:rsidRPr="00E27742" w14:paraId="7D86D51F" w14:textId="77777777" w:rsidTr="001055AB">
              <w:tc>
                <w:tcPr>
                  <w:tcW w:w="567" w:type="dxa"/>
                  <w:vAlign w:val="center"/>
                </w:tcPr>
                <w:p w14:paraId="1B835267" w14:textId="77777777" w:rsidR="00CA5A07" w:rsidRPr="00E27742" w:rsidRDefault="00CA5A07" w:rsidP="00CA5A0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277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11.</w:t>
                  </w:r>
                </w:p>
              </w:tc>
              <w:tc>
                <w:tcPr>
                  <w:tcW w:w="1134" w:type="dxa"/>
                </w:tcPr>
                <w:p w14:paraId="17FCF91C" w14:textId="3FD23FBB" w:rsidR="00CA5A07" w:rsidRPr="00800D05" w:rsidRDefault="00800D05" w:rsidP="00CA5A07">
                  <w:pPr>
                    <w:rPr>
                      <w:sz w:val="18"/>
                      <w:szCs w:val="18"/>
                    </w:rPr>
                  </w:pPr>
                  <w:r w:rsidRPr="00800D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16.12.2021</w:t>
                  </w:r>
                  <w:r w:rsidR="00CA5A07" w:rsidRPr="00800D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410" w:type="dxa"/>
                  <w:vAlign w:val="center"/>
                </w:tcPr>
                <w:p w14:paraId="5EED69C8" w14:textId="77777777" w:rsidR="00CA5A07" w:rsidRPr="00E27742" w:rsidRDefault="00CA5A07" w:rsidP="00CA5A0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27742"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  <w:t>Social contexts of Second Language Acquisition-part II</w:t>
                  </w:r>
                </w:p>
              </w:tc>
              <w:tc>
                <w:tcPr>
                  <w:tcW w:w="5259" w:type="dxa"/>
                  <w:vAlign w:val="center"/>
                </w:tcPr>
                <w:p w14:paraId="550009DA" w14:textId="77777777" w:rsidR="00CA5A07" w:rsidRPr="00E27742" w:rsidRDefault="00CA5A07" w:rsidP="00CA5A0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27742"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  <w:t>Saville-Troike &amp; Barto (2017), Chapter 5</w:t>
                  </w:r>
                </w:p>
              </w:tc>
            </w:tr>
            <w:tr w:rsidR="00CA5A07" w:rsidRPr="00E27742" w14:paraId="0C58E9F9" w14:textId="77777777" w:rsidTr="001055AB">
              <w:tc>
                <w:tcPr>
                  <w:tcW w:w="567" w:type="dxa"/>
                  <w:vAlign w:val="center"/>
                </w:tcPr>
                <w:p w14:paraId="38AAF9CD" w14:textId="77777777" w:rsidR="00CA5A07" w:rsidRPr="00E27742" w:rsidRDefault="00CA5A07" w:rsidP="00CA5A0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277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12.</w:t>
                  </w:r>
                </w:p>
              </w:tc>
              <w:tc>
                <w:tcPr>
                  <w:tcW w:w="1134" w:type="dxa"/>
                </w:tcPr>
                <w:p w14:paraId="123E0AE9" w14:textId="76AF768C" w:rsidR="00CA5A07" w:rsidRPr="00800D05" w:rsidRDefault="00800D05" w:rsidP="00CA5A07">
                  <w:pPr>
                    <w:rPr>
                      <w:sz w:val="18"/>
                      <w:szCs w:val="18"/>
                    </w:rPr>
                  </w:pPr>
                  <w:r w:rsidRPr="00800D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23.12.2021</w:t>
                  </w:r>
                  <w:r w:rsidR="00CA5A07" w:rsidRPr="00800D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410" w:type="dxa"/>
                  <w:vAlign w:val="center"/>
                </w:tcPr>
                <w:p w14:paraId="71355386" w14:textId="77777777" w:rsidR="00CA5A07" w:rsidRPr="00E27742" w:rsidRDefault="00CA5A07" w:rsidP="00CA5A07">
                  <w:pPr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</w:pPr>
                  <w:r w:rsidRPr="00E27742"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  <w:t xml:space="preserve">Acquiring knowledge for L2 </w:t>
                  </w:r>
                  <w:r w:rsidRPr="00FF507D"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  <w:t>use (Part 1, 2)</w:t>
                  </w:r>
                </w:p>
              </w:tc>
              <w:tc>
                <w:tcPr>
                  <w:tcW w:w="5259" w:type="dxa"/>
                  <w:vAlign w:val="center"/>
                </w:tcPr>
                <w:p w14:paraId="25D23571" w14:textId="77777777" w:rsidR="00CA5A07" w:rsidRPr="00E27742" w:rsidRDefault="00CA5A07" w:rsidP="00CA5A0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27742"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  <w:t>Saville-Troike &amp; Barto (2017), Chapter 6</w:t>
                  </w:r>
                </w:p>
              </w:tc>
            </w:tr>
            <w:tr w:rsidR="00CA5A07" w:rsidRPr="00E27742" w14:paraId="3B7D5D95" w14:textId="77777777" w:rsidTr="001055AB">
              <w:tc>
                <w:tcPr>
                  <w:tcW w:w="567" w:type="dxa"/>
                  <w:vAlign w:val="center"/>
                </w:tcPr>
                <w:p w14:paraId="4A14B898" w14:textId="77777777" w:rsidR="00CA5A07" w:rsidRPr="00E27742" w:rsidRDefault="00CA5A07" w:rsidP="00CA5A0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277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13.</w:t>
                  </w:r>
                </w:p>
              </w:tc>
              <w:tc>
                <w:tcPr>
                  <w:tcW w:w="1134" w:type="dxa"/>
                </w:tcPr>
                <w:p w14:paraId="17FA6F78" w14:textId="342D8F13" w:rsidR="00CA5A07" w:rsidRPr="00800D05" w:rsidRDefault="00E733E5" w:rsidP="00CA5A07">
                  <w:pPr>
                    <w:rPr>
                      <w:sz w:val="18"/>
                      <w:szCs w:val="18"/>
                    </w:rPr>
                  </w:pPr>
                  <w:r w:rsidRPr="00800D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13.1.2022</w:t>
                  </w:r>
                  <w:r w:rsidR="00CA5A07" w:rsidRPr="00800D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410" w:type="dxa"/>
                  <w:vAlign w:val="center"/>
                </w:tcPr>
                <w:p w14:paraId="7D9316AC" w14:textId="77777777" w:rsidR="00CA5A07" w:rsidRPr="00E27742" w:rsidRDefault="00CA5A07" w:rsidP="00CA5A07">
                  <w:pPr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</w:pPr>
                  <w:r w:rsidRPr="00FF507D"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  <w:t>Acquiring knowledge for L2 use (Part 3)</w:t>
                  </w:r>
                </w:p>
              </w:tc>
              <w:tc>
                <w:tcPr>
                  <w:tcW w:w="5259" w:type="dxa"/>
                  <w:vAlign w:val="center"/>
                </w:tcPr>
                <w:p w14:paraId="0ED9BAA6" w14:textId="77777777" w:rsidR="00CA5A07" w:rsidRDefault="00CA5A07" w:rsidP="00CA5A07">
                  <w:pPr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</w:pPr>
                  <w:r w:rsidRPr="00E27742"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  <w:t>Saville-Troike &amp; Barto (2017), Chapter</w:t>
                  </w:r>
                  <w:r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  <w:t>s 6</w:t>
                  </w:r>
                </w:p>
                <w:p w14:paraId="51DA3703" w14:textId="77777777" w:rsidR="00CA5A07" w:rsidRPr="00E27742" w:rsidRDefault="00CA5A07" w:rsidP="00CA5A0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CA5A07" w:rsidRPr="00E27742" w14:paraId="7E5FDC4C" w14:textId="77777777" w:rsidTr="001055AB">
              <w:tc>
                <w:tcPr>
                  <w:tcW w:w="567" w:type="dxa"/>
                  <w:vAlign w:val="center"/>
                </w:tcPr>
                <w:p w14:paraId="537C01C2" w14:textId="77777777" w:rsidR="00CA5A07" w:rsidRPr="00E27742" w:rsidRDefault="00CA5A07" w:rsidP="00CA5A0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277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14.</w:t>
                  </w:r>
                </w:p>
              </w:tc>
              <w:tc>
                <w:tcPr>
                  <w:tcW w:w="1134" w:type="dxa"/>
                </w:tcPr>
                <w:p w14:paraId="575C4724" w14:textId="159C89D7" w:rsidR="00CA5A07" w:rsidRPr="00800D05" w:rsidRDefault="00E733E5" w:rsidP="00CA5A07">
                  <w:pPr>
                    <w:rPr>
                      <w:sz w:val="18"/>
                      <w:szCs w:val="18"/>
                    </w:rPr>
                  </w:pPr>
                  <w:r w:rsidRPr="00800D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20.1.2022</w:t>
                  </w:r>
                  <w:r w:rsidR="00CA5A07" w:rsidRPr="00800D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410" w:type="dxa"/>
                  <w:vAlign w:val="center"/>
                </w:tcPr>
                <w:p w14:paraId="0A221DDA" w14:textId="77777777" w:rsidR="00CA5A07" w:rsidRPr="00E27742" w:rsidRDefault="00CA5A07" w:rsidP="00CA5A0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27742"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  <w:t>Research in SLA</w:t>
                  </w:r>
                </w:p>
              </w:tc>
              <w:tc>
                <w:tcPr>
                  <w:tcW w:w="5259" w:type="dxa"/>
                  <w:vAlign w:val="center"/>
                </w:tcPr>
                <w:p w14:paraId="59DFEBA4" w14:textId="77777777" w:rsidR="00CA5A07" w:rsidRPr="00E27742" w:rsidRDefault="00CA5A07" w:rsidP="00CA5A0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27742"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  <w:t>Handout</w:t>
                  </w:r>
                </w:p>
              </w:tc>
            </w:tr>
            <w:tr w:rsidR="00CA5A07" w:rsidRPr="00E27742" w14:paraId="4D2CD0A2" w14:textId="77777777" w:rsidTr="001055AB">
              <w:trPr>
                <w:trHeight w:val="322"/>
              </w:trPr>
              <w:tc>
                <w:tcPr>
                  <w:tcW w:w="567" w:type="dxa"/>
                  <w:vAlign w:val="center"/>
                </w:tcPr>
                <w:p w14:paraId="3E935B20" w14:textId="77777777" w:rsidR="00CA5A07" w:rsidRPr="00E27742" w:rsidRDefault="00CA5A07" w:rsidP="00CA5A0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277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15.</w:t>
                  </w:r>
                </w:p>
              </w:tc>
              <w:tc>
                <w:tcPr>
                  <w:tcW w:w="1134" w:type="dxa"/>
                </w:tcPr>
                <w:p w14:paraId="361BBCDB" w14:textId="640E22D9" w:rsidR="00CA5A07" w:rsidRPr="00800D05" w:rsidRDefault="00E733E5" w:rsidP="00CA5A07">
                  <w:pPr>
                    <w:rPr>
                      <w:sz w:val="18"/>
                      <w:szCs w:val="18"/>
                    </w:rPr>
                  </w:pPr>
                  <w:r w:rsidRPr="00800D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27.1.2022</w:t>
                  </w:r>
                  <w:r w:rsidR="00CA5A07" w:rsidRPr="00800D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410" w:type="dxa"/>
                  <w:vAlign w:val="center"/>
                </w:tcPr>
                <w:p w14:paraId="6128FC6B" w14:textId="77777777" w:rsidR="00CA5A07" w:rsidRPr="00E27742" w:rsidRDefault="00CA5A07" w:rsidP="00CA5A0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27742"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  <w:t>L2 learning and teaching Review</w:t>
                  </w:r>
                </w:p>
              </w:tc>
              <w:tc>
                <w:tcPr>
                  <w:tcW w:w="5259" w:type="dxa"/>
                  <w:vAlign w:val="center"/>
                </w:tcPr>
                <w:p w14:paraId="7C686D0F" w14:textId="77777777" w:rsidR="00CA5A07" w:rsidRPr="00E27742" w:rsidRDefault="00CA5A07" w:rsidP="00CA5A0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27742"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  <w:t>Saville-Troike &amp; Barto (2017),</w:t>
                  </w:r>
                  <w:r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  <w:t xml:space="preserve"> Chapter 7</w:t>
                  </w:r>
                </w:p>
              </w:tc>
            </w:tr>
          </w:tbl>
          <w:p w14:paraId="4B4CBE2D" w14:textId="77777777" w:rsidR="00CA5A07" w:rsidRDefault="00CA5A07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14:paraId="16934F40" w14:textId="16502BA9" w:rsidR="004A4E97" w:rsidRDefault="00CA5A07" w:rsidP="004A4E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A4E97">
              <w:rPr>
                <w:rFonts w:ascii="Merriweather" w:eastAsia="MS Gothic" w:hAnsi="Merriweather" w:cs="Times New Roman"/>
                <w:sz w:val="18"/>
              </w:rPr>
              <w:t>Seminari:</w:t>
            </w:r>
            <w:bookmarkStart w:id="0" w:name="_GoBack"/>
            <w:bookmarkEnd w:id="0"/>
          </w:p>
          <w:p w14:paraId="5A28B0B1" w14:textId="2CDABE83" w:rsidR="00223935" w:rsidRPr="004A4E97" w:rsidRDefault="00223935" w:rsidP="004A4E9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  <w:r>
              <w:rPr>
                <w:rFonts w:ascii="Times New Roman" w:eastAsia="MS Gothic" w:hAnsi="Times New Roman"/>
                <w:sz w:val="18"/>
              </w:rPr>
              <w:t xml:space="preserve">Nastavni sadržaj </w:t>
            </w:r>
            <w:r w:rsidR="00911F2E">
              <w:rPr>
                <w:rFonts w:ascii="Times New Roman" w:eastAsia="MS Gothic" w:hAnsi="Times New Roman"/>
                <w:sz w:val="18"/>
              </w:rPr>
              <w:t xml:space="preserve">s </w:t>
            </w:r>
            <w:r>
              <w:rPr>
                <w:rFonts w:ascii="Times New Roman" w:eastAsia="MS Gothic" w:hAnsi="Times New Roman"/>
                <w:sz w:val="18"/>
              </w:rPr>
              <w:t>predavanja će se dodatno proširit</w:t>
            </w:r>
            <w:r w:rsidR="00911F2E">
              <w:rPr>
                <w:rFonts w:ascii="Times New Roman" w:eastAsia="MS Gothic" w:hAnsi="Times New Roman"/>
                <w:sz w:val="18"/>
              </w:rPr>
              <w:t>i</w:t>
            </w:r>
            <w:r>
              <w:rPr>
                <w:rFonts w:ascii="Times New Roman" w:eastAsia="MS Gothic" w:hAnsi="Times New Roman"/>
                <w:sz w:val="18"/>
              </w:rPr>
              <w:t xml:space="preserve"> tijekom seminarske nastave pomoću interaktivnih i praktičnih aktivnosti. Studente će se poticati na aktivnu raspravu tema istaknutih u izvedbenom planu, kao i sudjelovanje u aktivnostima koje će poticati njihove analitičke vještine te vještine kritičkog promišljanja. Cilj seminarske nastave je studentima na što jasniji način približiti obrađeni sadrža</w:t>
            </w:r>
            <w:r w:rsidR="00265DCA">
              <w:rPr>
                <w:rFonts w:ascii="Times New Roman" w:eastAsia="MS Gothic" w:hAnsi="Times New Roman"/>
                <w:sz w:val="18"/>
              </w:rPr>
              <w:t xml:space="preserve">j, primjerice odnos između usvajanja inog jezika, učenja te poučavanja, i povezati ga s drugim disciplinama (npr. psihologijom), njihovim životnim iskustvima te </w:t>
            </w:r>
            <w:r w:rsidR="00911F2E">
              <w:rPr>
                <w:rFonts w:ascii="Times New Roman" w:eastAsia="MS Gothic" w:hAnsi="Times New Roman"/>
                <w:sz w:val="18"/>
              </w:rPr>
              <w:t xml:space="preserve">znanjem o svijetu. </w:t>
            </w:r>
          </w:p>
        </w:tc>
      </w:tr>
      <w:tr w:rsidR="00FC2198" w:rsidRPr="00FF1020" w14:paraId="5652901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8425B8D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24BF349F" w14:textId="77777777" w:rsidR="00FC2198" w:rsidRPr="00FF1020" w:rsidRDefault="00167E2F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F7583">
              <w:rPr>
                <w:rFonts w:ascii="Times New Roman" w:eastAsia="MS Gothic" w:hAnsi="Times New Roman" w:cs="Times New Roman"/>
                <w:sz w:val="18"/>
              </w:rPr>
              <w:t>Saville-Troike, M. &amp; Barto, K. (2017). Introducing Second Language Acquisition, 3rd edition. Cambridge: Cambridge University Press.</w:t>
            </w:r>
          </w:p>
        </w:tc>
      </w:tr>
      <w:tr w:rsidR="00FC2198" w:rsidRPr="00FF1020" w14:paraId="358ACC8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86F1534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188D4AFA" w14:textId="77777777" w:rsidR="00167E2F" w:rsidRPr="00AF7583" w:rsidRDefault="00167E2F" w:rsidP="00167E2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F7583">
              <w:rPr>
                <w:rFonts w:ascii="Times New Roman" w:eastAsia="MS Gothic" w:hAnsi="Times New Roman" w:cs="Times New Roman"/>
                <w:sz w:val="18"/>
              </w:rPr>
              <w:t>Doughty, C. J. &amp;  Long, M. H. (ur.) (2012). The Handbook of Second Language Acquisition. Malden, MA, Oxford, Melbourne, Berlin: Blackwell Publishing (odabrana poglavlja)</w:t>
            </w:r>
          </w:p>
          <w:p w14:paraId="7F821F8D" w14:textId="77777777" w:rsidR="00167E2F" w:rsidRPr="00AF7583" w:rsidRDefault="00167E2F" w:rsidP="00167E2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lastRenderedPageBreak/>
              <w:t>Ellis, R. (2008). The Study of Second Language A</w:t>
            </w:r>
            <w:r w:rsidRPr="00AF7583">
              <w:rPr>
                <w:rFonts w:ascii="Times New Roman" w:eastAsia="MS Gothic" w:hAnsi="Times New Roman" w:cs="Times New Roman"/>
                <w:sz w:val="18"/>
              </w:rPr>
              <w:t>cquisition. Oxford:Oxford University Press.  (Odabrana poglavlja)</w:t>
            </w:r>
          </w:p>
          <w:p w14:paraId="3E01500B" w14:textId="77777777" w:rsidR="00167E2F" w:rsidRPr="00AF7583" w:rsidRDefault="00167E2F" w:rsidP="00167E2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F7583">
              <w:rPr>
                <w:rFonts w:ascii="Times New Roman" w:eastAsia="MS Gothic" w:hAnsi="Times New Roman" w:cs="Times New Roman"/>
                <w:sz w:val="18"/>
              </w:rPr>
              <w:t>Ellis, R. (2015). Understanding Second Language Acquisition (2nd edition). Oxford: Oxford University Press. (Odabrana poglavlja)</w:t>
            </w:r>
          </w:p>
          <w:p w14:paraId="53689E85" w14:textId="77777777" w:rsidR="00167E2F" w:rsidRPr="00AF7583" w:rsidRDefault="00167E2F" w:rsidP="00167E2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F7583">
              <w:rPr>
                <w:rFonts w:ascii="Times New Roman" w:eastAsia="MS Gothic" w:hAnsi="Times New Roman" w:cs="Times New Roman"/>
                <w:sz w:val="18"/>
              </w:rPr>
              <w:t>Gass, S. and Selinker, L. (2008). Second Language Acquisition: An Introductory Course (Topics in Applied Psycholinguistics) Routledge. 3rd ed. (odabrana poglavlja)</w:t>
            </w:r>
          </w:p>
          <w:p w14:paraId="6F963D10" w14:textId="77777777" w:rsidR="00167E2F" w:rsidRPr="00AF7583" w:rsidRDefault="00167E2F" w:rsidP="00167E2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F7583">
              <w:rPr>
                <w:rFonts w:ascii="Times New Roman" w:eastAsia="MS Gothic" w:hAnsi="Times New Roman" w:cs="Times New Roman"/>
                <w:sz w:val="18"/>
              </w:rPr>
              <w:t>Lightbown, P. M., Spada, N. (2006). How Languages are Learned. Revised ed. Oxford: OUP.</w:t>
            </w:r>
          </w:p>
          <w:p w14:paraId="71B18C77" w14:textId="77777777" w:rsidR="00167E2F" w:rsidRPr="00AF7583" w:rsidRDefault="00167E2F" w:rsidP="00167E2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F7583">
              <w:rPr>
                <w:rFonts w:ascii="Times New Roman" w:eastAsia="MS Gothic" w:hAnsi="Times New Roman" w:cs="Times New Roman"/>
                <w:sz w:val="18"/>
              </w:rPr>
              <w:t>Mackey, A. and Gass, S.M. (2005). Second Language Research. Methodology and Design. Mahwah, New Jersey: Lawrence Erlbaum Associates. (odabrana poglavlja)</w:t>
            </w:r>
          </w:p>
          <w:p w14:paraId="4366A299" w14:textId="77777777" w:rsidR="00167E2F" w:rsidRPr="00AF7583" w:rsidRDefault="00167E2F" w:rsidP="00167E2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F7583">
              <w:rPr>
                <w:rFonts w:ascii="Times New Roman" w:eastAsia="MS Gothic" w:hAnsi="Times New Roman" w:cs="Times New Roman"/>
                <w:sz w:val="18"/>
              </w:rPr>
              <w:t>Medved Krajnović, M. (2010). Od jednojezičnosti do višejezičnosti: Uvod u istraživanja procesa ovladavanja inim jezikom. Zagreb: Leykam international.</w:t>
            </w:r>
          </w:p>
          <w:p w14:paraId="53789AAD" w14:textId="77777777" w:rsidR="00167E2F" w:rsidRPr="00AF7583" w:rsidRDefault="00167E2F" w:rsidP="00167E2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F7583">
              <w:rPr>
                <w:rFonts w:ascii="Times New Roman" w:eastAsia="MS Gothic" w:hAnsi="Times New Roman" w:cs="Times New Roman"/>
                <w:sz w:val="18"/>
              </w:rPr>
              <w:t>Časopisi: Language Learning,  Modern Language Journal, English Language Teaching Journal.</w:t>
            </w:r>
          </w:p>
          <w:p w14:paraId="54D2C98B" w14:textId="77777777" w:rsidR="00FC2198" w:rsidRPr="00FF1020" w:rsidRDefault="00167E2F" w:rsidP="00167E2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F7583">
              <w:rPr>
                <w:rFonts w:ascii="Times New Roman" w:eastAsia="MS Gothic" w:hAnsi="Times New Roman" w:cs="Times New Roman"/>
                <w:sz w:val="18"/>
              </w:rPr>
              <w:t>Studenti će dodatno dobiti odabrane tekstove za pripremu aktivnosti u toku predavanja i seminara.</w:t>
            </w:r>
          </w:p>
        </w:tc>
      </w:tr>
      <w:tr w:rsidR="00FC2198" w:rsidRPr="00FF1020" w14:paraId="6A093068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8D49076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7DB6D4A8" w14:textId="77777777" w:rsidR="00FC2198" w:rsidRPr="00FF1020" w:rsidRDefault="00167E2F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E0458">
              <w:rPr>
                <w:rFonts w:ascii="Times New Roman" w:eastAsia="MS Gothic" w:hAnsi="Times New Roman" w:cs="Times New Roman"/>
                <w:sz w:val="18"/>
              </w:rPr>
              <w:t>http://moodle.srce.hr  (dodatni materijali)</w:t>
            </w:r>
          </w:p>
        </w:tc>
      </w:tr>
      <w:tr w:rsidR="00B71A57" w:rsidRPr="00FF1020" w14:paraId="0141235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D92FDE3" w14:textId="77777777" w:rsidR="00B71A57" w:rsidRPr="00FF1020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0B22F431" w14:textId="77777777"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56FE9FB1" w14:textId="77777777"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14:paraId="52AD3C59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3AF68D5D" w14:textId="77777777"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1F99F5D1" w14:textId="77777777" w:rsidR="00B71A57" w:rsidRPr="00FF1020" w:rsidRDefault="00950EB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7078075F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47BFCD69" w14:textId="77777777" w:rsidR="00B71A57" w:rsidRPr="00FF1020" w:rsidRDefault="00950EB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2437FF67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134DC61F" w14:textId="5B8020BC" w:rsidR="00B71A57" w:rsidRPr="00FF1020" w:rsidRDefault="00950EB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328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9B6537A" w14:textId="77777777" w:rsidR="00B71A57" w:rsidRPr="00FF1020" w:rsidRDefault="00950EB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FF1020" w14:paraId="5DDA2752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5AF0F1AE" w14:textId="77777777"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687487C2" w14:textId="77777777" w:rsidR="00B71A57" w:rsidRPr="00FF1020" w:rsidRDefault="00950EB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59891EBA" w14:textId="77777777" w:rsidR="00B71A57" w:rsidRPr="00FF1020" w:rsidRDefault="00950EB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E2F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7C6CAC12" w14:textId="77777777" w:rsidR="00B71A57" w:rsidRPr="00FF1020" w:rsidRDefault="00950EB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E2F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70121AF5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01A122EB" w14:textId="77777777" w:rsidR="00B71A57" w:rsidRPr="00FF1020" w:rsidRDefault="00950EB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1DC532DE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313D298B" w14:textId="77777777" w:rsidR="00B71A57" w:rsidRPr="00FF1020" w:rsidRDefault="00950EB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26F9600" w14:textId="77777777" w:rsidR="00B71A57" w:rsidRPr="00FF1020" w:rsidRDefault="00950EB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FF1020" w14:paraId="0B4A1151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5236885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0A6D6B85" w14:textId="77777777" w:rsidR="00167E2F" w:rsidRPr="00D331E3" w:rsidRDefault="00167E2F" w:rsidP="00167E2F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31E3">
              <w:rPr>
                <w:rFonts w:ascii="Times New Roman" w:hAnsi="Times New Roman" w:cs="Times New Roman"/>
                <w:sz w:val="18"/>
                <w:szCs w:val="18"/>
              </w:rPr>
              <w:t>Kolokvij (K) + Seminar (S) + Završni pismeni ispit (ZPI) + Završni usmeni ispit (ZUI)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63"/>
              <w:gridCol w:w="513"/>
              <w:gridCol w:w="588"/>
              <w:gridCol w:w="546"/>
              <w:gridCol w:w="519"/>
              <w:gridCol w:w="2126"/>
            </w:tblGrid>
            <w:tr w:rsidR="00167E2F" w:rsidRPr="003B15DA" w14:paraId="1F78094B" w14:textId="77777777" w:rsidTr="001055AB"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C27F72" w14:textId="77777777" w:rsidR="00167E2F" w:rsidRPr="003B15DA" w:rsidRDefault="00167E2F" w:rsidP="00167E2F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Oblik ispita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9FFFC0" w14:textId="3D82298B" w:rsidR="00167E2F" w:rsidRPr="003B15DA" w:rsidRDefault="004A4E97" w:rsidP="00167E2F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K</w:t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23193B" w14:textId="77777777" w:rsidR="00167E2F" w:rsidRPr="003B15DA" w:rsidRDefault="00167E2F" w:rsidP="00167E2F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S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88BB3EA" w14:textId="77777777" w:rsidR="00167E2F" w:rsidRPr="003B15DA" w:rsidRDefault="00167E2F" w:rsidP="00167E2F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Z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P</w:t>
                  </w:r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I</w:t>
                  </w: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81FCC9" w14:textId="77777777" w:rsidR="00167E2F" w:rsidRPr="003B15DA" w:rsidRDefault="00167E2F" w:rsidP="00167E2F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ZUI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CB909F" w14:textId="77777777" w:rsidR="00167E2F" w:rsidRPr="003B15DA" w:rsidRDefault="00167E2F" w:rsidP="00167E2F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Ukupan rezultat</w:t>
                  </w:r>
                </w:p>
              </w:tc>
            </w:tr>
            <w:tr w:rsidR="00167E2F" w:rsidRPr="003B15DA" w14:paraId="18DE4AF0" w14:textId="77777777" w:rsidTr="001055AB"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093A71" w14:textId="77777777" w:rsidR="00167E2F" w:rsidRPr="003B15DA" w:rsidRDefault="00167E2F" w:rsidP="00167E2F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%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13E3BC" w14:textId="77777777" w:rsidR="00167E2F" w:rsidRPr="003B15DA" w:rsidRDefault="00167E2F" w:rsidP="00167E2F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25</w:t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145F3D" w14:textId="77777777" w:rsidR="00167E2F" w:rsidRPr="003B15DA" w:rsidRDefault="00167E2F" w:rsidP="00167E2F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20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968CFE" w14:textId="77777777" w:rsidR="00167E2F" w:rsidRPr="003B15DA" w:rsidRDefault="00167E2F" w:rsidP="00167E2F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40</w:t>
                  </w: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AB9A0E" w14:textId="77777777" w:rsidR="00167E2F" w:rsidRPr="003B15DA" w:rsidRDefault="00167E2F" w:rsidP="00167E2F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41E440" w14:textId="77777777" w:rsidR="00167E2F" w:rsidRPr="003B15DA" w:rsidRDefault="00167E2F" w:rsidP="00167E2F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100</w:t>
                  </w:r>
                </w:p>
              </w:tc>
            </w:tr>
          </w:tbl>
          <w:p w14:paraId="22ED8AF1" w14:textId="77777777" w:rsidR="00167E2F" w:rsidRPr="003B15DA" w:rsidRDefault="00167E2F" w:rsidP="00167E2F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Seminar: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63"/>
              <w:gridCol w:w="1384"/>
              <w:gridCol w:w="1418"/>
              <w:gridCol w:w="1559"/>
            </w:tblGrid>
            <w:tr w:rsidR="00167E2F" w:rsidRPr="003B15DA" w14:paraId="6AF2E368" w14:textId="77777777" w:rsidTr="001055AB">
              <w:trPr>
                <w:trHeight w:val="434"/>
              </w:trPr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F80A68" w14:textId="77777777" w:rsidR="00167E2F" w:rsidRPr="00D331E3" w:rsidRDefault="00167E2F" w:rsidP="00167E2F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331E3">
                    <w:rPr>
                      <w:rFonts w:ascii="Times New Roman" w:hAnsi="Times New Roman" w:cs="Times New Roman"/>
                      <w:sz w:val="18"/>
                      <w:szCs w:val="18"/>
                    </w:rPr>
                    <w:t>Oblik ispita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B3FCDD" w14:textId="77777777" w:rsidR="00167E2F" w:rsidRPr="00D331E3" w:rsidRDefault="00167E2F" w:rsidP="00167E2F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331E3">
                    <w:rPr>
                      <w:rFonts w:ascii="Times New Roman" w:hAnsi="Times New Roman" w:cs="Times New Roman"/>
                      <w:sz w:val="18"/>
                      <w:szCs w:val="18"/>
                    </w:rPr>
                    <w:t>Seminarski rad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F89642" w14:textId="77777777" w:rsidR="00167E2F" w:rsidRPr="00D331E3" w:rsidRDefault="00167E2F" w:rsidP="00167E2F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331E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Sudjelovanje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A93212" w14:textId="77777777" w:rsidR="00167E2F" w:rsidRPr="00D331E3" w:rsidRDefault="00167E2F" w:rsidP="00167E2F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331E3">
                    <w:rPr>
                      <w:rFonts w:ascii="Times New Roman" w:hAnsi="Times New Roman" w:cs="Times New Roman"/>
                      <w:sz w:val="18"/>
                      <w:szCs w:val="18"/>
                    </w:rPr>
                    <w:t>Ukupan rezultat</w:t>
                  </w:r>
                </w:p>
              </w:tc>
            </w:tr>
            <w:tr w:rsidR="00167E2F" w:rsidRPr="003B15DA" w14:paraId="33BDE414" w14:textId="77777777" w:rsidTr="001055AB"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0B0B30" w14:textId="77777777" w:rsidR="00167E2F" w:rsidRPr="00D331E3" w:rsidRDefault="00167E2F" w:rsidP="00167E2F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331E3">
                    <w:rPr>
                      <w:rFonts w:ascii="Times New Roman" w:hAnsi="Times New Roman" w:cs="Times New Roman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B8F465" w14:textId="77777777" w:rsidR="00167E2F" w:rsidRPr="00D331E3" w:rsidRDefault="00167E2F" w:rsidP="00167E2F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331E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84BD3B" w14:textId="77777777" w:rsidR="00167E2F" w:rsidRPr="00D331E3" w:rsidRDefault="00167E2F" w:rsidP="00167E2F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331E3"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5C588D" w14:textId="77777777" w:rsidR="00167E2F" w:rsidRPr="00D331E3" w:rsidRDefault="00167E2F" w:rsidP="00167E2F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331E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</w:t>
                  </w:r>
                </w:p>
              </w:tc>
            </w:tr>
          </w:tbl>
          <w:p w14:paraId="16E3985A" w14:textId="77777777" w:rsidR="00167E2F" w:rsidRPr="00D331E3" w:rsidRDefault="00167E2F" w:rsidP="00167E2F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4587A4E" w14:textId="77777777" w:rsidR="00167E2F" w:rsidRPr="00D331E3" w:rsidRDefault="00167E2F" w:rsidP="00167E2F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31E3">
              <w:rPr>
                <w:rFonts w:ascii="Times New Roman" w:eastAsia="Calibri" w:hAnsi="Times New Roman" w:cs="Times New Roman"/>
                <w:sz w:val="18"/>
                <w:szCs w:val="18"/>
              </w:rPr>
              <w:t>Sveukupna ocjena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64"/>
              <w:gridCol w:w="1559"/>
              <w:gridCol w:w="1823"/>
            </w:tblGrid>
            <w:tr w:rsidR="00167E2F" w:rsidRPr="003B15DA" w14:paraId="2A47F52D" w14:textId="77777777" w:rsidTr="001055AB"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58D25C" w14:textId="77777777" w:rsidR="00167E2F" w:rsidRPr="003B15DA" w:rsidRDefault="00167E2F" w:rsidP="00167E2F">
                  <w:pPr>
                    <w:spacing w:before="0" w:after="0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</w:pPr>
                  <w:r w:rsidRPr="003B15DA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  <w:t>Semestralni rad</w:t>
                  </w:r>
                </w:p>
                <w:p w14:paraId="078AECF7" w14:textId="77777777" w:rsidR="00167E2F" w:rsidRPr="003B15DA" w:rsidRDefault="00167E2F" w:rsidP="00167E2F">
                  <w:pPr>
                    <w:spacing w:before="0" w:after="0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</w:pPr>
                  <w:r w:rsidRPr="003B15DA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  <w:t>(kolokviji + seminarski rad)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B17587" w14:textId="77777777" w:rsidR="00167E2F" w:rsidRPr="003B15DA" w:rsidRDefault="00167E2F" w:rsidP="00167E2F">
                  <w:pPr>
                    <w:spacing w:before="0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  <w:t>Završni</w:t>
                  </w:r>
                  <w:r w:rsidRPr="003B15DA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  <w:t xml:space="preserve"> ispit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F6A5EA" w14:textId="77777777" w:rsidR="00167E2F" w:rsidRPr="003B15DA" w:rsidRDefault="00167E2F" w:rsidP="00167E2F">
                  <w:pPr>
                    <w:spacing w:before="0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</w:pPr>
                  <w:r w:rsidRPr="003B15DA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  <w:t>Sveukupna ocjena</w:t>
                  </w:r>
                </w:p>
              </w:tc>
            </w:tr>
            <w:tr w:rsidR="00167E2F" w:rsidRPr="003B15DA" w14:paraId="11BBC4DC" w14:textId="77777777" w:rsidTr="001055AB"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59579DE" w14:textId="77777777" w:rsidR="00167E2F" w:rsidRPr="003B15DA" w:rsidRDefault="00167E2F" w:rsidP="00167E2F">
                  <w:pPr>
                    <w:spacing w:before="0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</w:pPr>
                  <w:r w:rsidRPr="003B15DA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  <w:t>45%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710E2A" w14:textId="77777777" w:rsidR="00167E2F" w:rsidRPr="003B15DA" w:rsidRDefault="00167E2F" w:rsidP="00167E2F">
                  <w:pPr>
                    <w:spacing w:before="0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</w:pPr>
                  <w:r w:rsidRPr="003B15DA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  <w:t>55%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395D43" w14:textId="77777777" w:rsidR="00167E2F" w:rsidRPr="003B15DA" w:rsidRDefault="00167E2F" w:rsidP="00167E2F">
                  <w:pPr>
                    <w:spacing w:before="0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</w:pPr>
                  <w:r w:rsidRPr="003B15DA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  <w:t>100%</w:t>
                  </w:r>
                </w:p>
              </w:tc>
            </w:tr>
          </w:tbl>
          <w:p w14:paraId="6B7BE697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FC2198" w:rsidRPr="00FF1020" w14:paraId="415E65DC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386F79D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5BD61BCC" w14:textId="77777777" w:rsidR="00FC2198" w:rsidRPr="00FF1020" w:rsidRDefault="00167E2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E0458">
              <w:rPr>
                <w:rFonts w:ascii="Times New Roman" w:hAnsi="Times New Roman" w:cs="Times New Roman"/>
                <w:sz w:val="18"/>
              </w:rPr>
              <w:t xml:space="preserve">0 </w:t>
            </w:r>
            <w:r>
              <w:rPr>
                <w:rFonts w:ascii="Times New Roman" w:hAnsi="Times New Roman" w:cs="Times New Roman"/>
                <w:sz w:val="18"/>
              </w:rPr>
              <w:t>–</w:t>
            </w:r>
            <w:r w:rsidRPr="003E0458">
              <w:rPr>
                <w:rFonts w:ascii="Times New Roman" w:hAnsi="Times New Roman" w:cs="Times New Roman"/>
                <w:sz w:val="18"/>
              </w:rPr>
              <w:t xml:space="preserve"> 59</w:t>
            </w:r>
            <w:r>
              <w:rPr>
                <w:rFonts w:ascii="Times New Roman" w:hAnsi="Times New Roman" w:cs="Times New Roman"/>
                <w:sz w:val="18"/>
              </w:rPr>
              <w:t xml:space="preserve"> %</w:t>
            </w:r>
          </w:p>
        </w:tc>
        <w:tc>
          <w:tcPr>
            <w:tcW w:w="6061" w:type="dxa"/>
            <w:gridSpan w:val="27"/>
            <w:vAlign w:val="center"/>
          </w:tcPr>
          <w:p w14:paraId="3FF5522D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nedovoljan (1)</w:t>
            </w:r>
          </w:p>
        </w:tc>
      </w:tr>
      <w:tr w:rsidR="00FC2198" w:rsidRPr="00FF1020" w14:paraId="1AAD00F8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D7676C5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4B75935" w14:textId="77777777" w:rsidR="00FC2198" w:rsidRPr="00FF1020" w:rsidRDefault="00167E2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E0458">
              <w:rPr>
                <w:rFonts w:ascii="Times New Roman" w:hAnsi="Times New Roman" w:cs="Times New Roman"/>
                <w:sz w:val="18"/>
              </w:rPr>
              <w:t xml:space="preserve">60 </w:t>
            </w:r>
            <w:r>
              <w:rPr>
                <w:rFonts w:ascii="Times New Roman" w:hAnsi="Times New Roman" w:cs="Times New Roman"/>
                <w:sz w:val="18"/>
              </w:rPr>
              <w:t>–</w:t>
            </w:r>
            <w:r w:rsidRPr="003E0458">
              <w:rPr>
                <w:rFonts w:ascii="Times New Roman" w:hAnsi="Times New Roman" w:cs="Times New Roman"/>
                <w:sz w:val="18"/>
              </w:rPr>
              <w:t xml:space="preserve"> 69</w:t>
            </w:r>
            <w:r>
              <w:rPr>
                <w:rFonts w:ascii="Times New Roman" w:hAnsi="Times New Roman" w:cs="Times New Roman"/>
                <w:sz w:val="18"/>
              </w:rPr>
              <w:t xml:space="preserve"> %</w:t>
            </w:r>
          </w:p>
        </w:tc>
        <w:tc>
          <w:tcPr>
            <w:tcW w:w="6061" w:type="dxa"/>
            <w:gridSpan w:val="27"/>
            <w:vAlign w:val="center"/>
          </w:tcPr>
          <w:p w14:paraId="28E6007A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dovoljan (2)</w:t>
            </w:r>
          </w:p>
        </w:tc>
      </w:tr>
      <w:tr w:rsidR="00FC2198" w:rsidRPr="00FF1020" w14:paraId="49BCC07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7A0AE9DB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FBA6681" w14:textId="77777777" w:rsidR="00FC2198" w:rsidRPr="00FF1020" w:rsidRDefault="00167E2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B761F4">
              <w:rPr>
                <w:rFonts w:ascii="Times New Roman" w:hAnsi="Times New Roman" w:cs="Times New Roman"/>
                <w:sz w:val="18"/>
              </w:rPr>
              <w:t xml:space="preserve">70 </w:t>
            </w:r>
            <w:r>
              <w:rPr>
                <w:rFonts w:ascii="Times New Roman" w:hAnsi="Times New Roman" w:cs="Times New Roman"/>
                <w:sz w:val="18"/>
              </w:rPr>
              <w:t>–</w:t>
            </w:r>
            <w:r w:rsidRPr="00B761F4">
              <w:rPr>
                <w:rFonts w:ascii="Times New Roman" w:hAnsi="Times New Roman" w:cs="Times New Roman"/>
                <w:sz w:val="18"/>
              </w:rPr>
              <w:t xml:space="preserve"> 79</w:t>
            </w:r>
            <w:r>
              <w:rPr>
                <w:rFonts w:ascii="Times New Roman" w:hAnsi="Times New Roman" w:cs="Times New Roman"/>
                <w:sz w:val="18"/>
              </w:rPr>
              <w:t xml:space="preserve"> %</w:t>
            </w:r>
          </w:p>
        </w:tc>
        <w:tc>
          <w:tcPr>
            <w:tcW w:w="6061" w:type="dxa"/>
            <w:gridSpan w:val="27"/>
            <w:vAlign w:val="center"/>
          </w:tcPr>
          <w:p w14:paraId="7CFB24B9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dobar (3)</w:t>
            </w:r>
          </w:p>
        </w:tc>
      </w:tr>
      <w:tr w:rsidR="00FC2198" w:rsidRPr="00FF1020" w14:paraId="0FA455F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2FBD56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677F89F8" w14:textId="77777777" w:rsidR="00FC2198" w:rsidRPr="00FF1020" w:rsidRDefault="00167E2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B761F4">
              <w:rPr>
                <w:rFonts w:ascii="Times New Roman" w:hAnsi="Times New Roman" w:cs="Times New Roman"/>
                <w:sz w:val="18"/>
              </w:rPr>
              <w:t xml:space="preserve">80 </w:t>
            </w:r>
            <w:r>
              <w:rPr>
                <w:rFonts w:ascii="Times New Roman" w:hAnsi="Times New Roman" w:cs="Times New Roman"/>
                <w:sz w:val="18"/>
              </w:rPr>
              <w:t>–</w:t>
            </w:r>
            <w:r w:rsidRPr="00B761F4">
              <w:rPr>
                <w:rFonts w:ascii="Times New Roman" w:hAnsi="Times New Roman" w:cs="Times New Roman"/>
                <w:sz w:val="18"/>
              </w:rPr>
              <w:t xml:space="preserve"> 89</w:t>
            </w:r>
            <w:r>
              <w:rPr>
                <w:rFonts w:ascii="Times New Roman" w:hAnsi="Times New Roman" w:cs="Times New Roman"/>
                <w:sz w:val="18"/>
              </w:rPr>
              <w:t xml:space="preserve"> %</w:t>
            </w:r>
          </w:p>
        </w:tc>
        <w:tc>
          <w:tcPr>
            <w:tcW w:w="6061" w:type="dxa"/>
            <w:gridSpan w:val="27"/>
            <w:vAlign w:val="center"/>
          </w:tcPr>
          <w:p w14:paraId="22DCE75B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vrlo dobar (4)</w:t>
            </w:r>
          </w:p>
        </w:tc>
      </w:tr>
      <w:tr w:rsidR="00FC2198" w:rsidRPr="00FF1020" w14:paraId="5AF19A48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E83B323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7C1298" w14:textId="77777777" w:rsidR="00FC2198" w:rsidRPr="00FF1020" w:rsidRDefault="00167E2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B761F4">
              <w:rPr>
                <w:rFonts w:ascii="Times New Roman" w:hAnsi="Times New Roman" w:cs="Times New Roman"/>
                <w:sz w:val="18"/>
              </w:rPr>
              <w:t xml:space="preserve">80 </w:t>
            </w:r>
            <w:r>
              <w:rPr>
                <w:rFonts w:ascii="Times New Roman" w:hAnsi="Times New Roman" w:cs="Times New Roman"/>
                <w:sz w:val="18"/>
              </w:rPr>
              <w:t>–</w:t>
            </w:r>
            <w:r w:rsidRPr="00B761F4">
              <w:rPr>
                <w:rFonts w:ascii="Times New Roman" w:hAnsi="Times New Roman" w:cs="Times New Roman"/>
                <w:sz w:val="18"/>
              </w:rPr>
              <w:t xml:space="preserve"> 89</w:t>
            </w:r>
            <w:r>
              <w:rPr>
                <w:rFonts w:ascii="Times New Roman" w:hAnsi="Times New Roman" w:cs="Times New Roman"/>
                <w:sz w:val="18"/>
              </w:rPr>
              <w:t xml:space="preserve"> %</w:t>
            </w:r>
          </w:p>
        </w:tc>
        <w:tc>
          <w:tcPr>
            <w:tcW w:w="6061" w:type="dxa"/>
            <w:gridSpan w:val="27"/>
            <w:vAlign w:val="center"/>
          </w:tcPr>
          <w:p w14:paraId="6BE212A1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izvrstan (5)</w:t>
            </w:r>
          </w:p>
        </w:tc>
      </w:tr>
      <w:tr w:rsidR="00FC2198" w:rsidRPr="00FF1020" w14:paraId="530B0D04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1B8964D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16AA8CB" w14:textId="77777777" w:rsidR="00FC2198" w:rsidRPr="00FF1020" w:rsidRDefault="00950EB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13DA3CA8" w14:textId="77777777" w:rsidR="00FC2198" w:rsidRPr="00FF1020" w:rsidRDefault="00950EB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3655B965" w14:textId="77777777" w:rsidR="00FC2198" w:rsidRPr="00FF1020" w:rsidRDefault="00950EB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11B632A8" w14:textId="77777777" w:rsidR="00FC2198" w:rsidRPr="00FF1020" w:rsidRDefault="00950EB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15C21E24" w14:textId="77777777" w:rsidR="00FC2198" w:rsidRPr="00FF1020" w:rsidRDefault="00950EB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C2198" w:rsidRPr="00FF1020" w14:paraId="4BEFE2F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9FF264C" w14:textId="77777777" w:rsid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14:paraId="7C6D1543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7FD59B81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40BBA0EB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7919375A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576D6BAF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1BC8F94F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08111249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7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11F7320B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53479A53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7CF8432E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5B364487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14:paraId="4CE2AAC4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0541F" w16cex:dateUtc="2021-09-30T13:19:00Z"/>
  <w16cex:commentExtensible w16cex:durableId="25005451" w16cex:dateUtc="2021-09-30T13:20:00Z"/>
  <w16cex:commentExtensible w16cex:durableId="250054BB" w16cex:dateUtc="2021-09-30T13:22:00Z"/>
  <w16cex:commentExtensible w16cex:durableId="250054C8" w16cex:dateUtc="2021-09-30T13:22:00Z"/>
  <w16cex:commentExtensible w16cex:durableId="25005500" w16cex:dateUtc="2021-09-30T13:23:00Z"/>
  <w16cex:commentExtensible w16cex:durableId="2500573B" w16cex:dateUtc="2021-09-30T13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B35BB37" w16cid:durableId="2500541F"/>
  <w16cid:commentId w16cid:paraId="418D34A2" w16cid:durableId="25005451"/>
  <w16cid:commentId w16cid:paraId="72B72CA2" w16cid:durableId="250054BB"/>
  <w16cid:commentId w16cid:paraId="3483CBE2" w16cid:durableId="250054C8"/>
  <w16cid:commentId w16cid:paraId="25CB38B7" w16cid:durableId="25005500"/>
  <w16cid:commentId w16cid:paraId="6ADCC474" w16cid:durableId="2500573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47C11" w14:textId="77777777" w:rsidR="00A06750" w:rsidRDefault="00A06750" w:rsidP="009947BA">
      <w:pPr>
        <w:spacing w:before="0" w:after="0"/>
      </w:pPr>
      <w:r>
        <w:separator/>
      </w:r>
    </w:p>
  </w:endnote>
  <w:endnote w:type="continuationSeparator" w:id="0">
    <w:p w14:paraId="54312C33" w14:textId="77777777" w:rsidR="00A06750" w:rsidRDefault="00A06750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charset w:val="EE"/>
    <w:family w:val="auto"/>
    <w:pitch w:val="variable"/>
    <w:sig w:usb0="00000001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E1245" w14:textId="77777777" w:rsidR="00A06750" w:rsidRDefault="00A06750" w:rsidP="009947BA">
      <w:pPr>
        <w:spacing w:before="0" w:after="0"/>
      </w:pPr>
      <w:r>
        <w:separator/>
      </w:r>
    </w:p>
  </w:footnote>
  <w:footnote w:type="continuationSeparator" w:id="0">
    <w:p w14:paraId="58CF019D" w14:textId="77777777" w:rsidR="00A06750" w:rsidRDefault="00A06750" w:rsidP="009947BA">
      <w:pPr>
        <w:spacing w:before="0" w:after="0"/>
      </w:pPr>
      <w:r>
        <w:continuationSeparator/>
      </w:r>
    </w:p>
  </w:footnote>
  <w:footnote w:id="1">
    <w:p w14:paraId="26F931BF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833A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20C057" wp14:editId="517F980E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02DE02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03FE870E" wp14:editId="568FD730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4F3710A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3ED30C80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41935B20" w14:textId="77777777" w:rsidR="0079745E" w:rsidRDefault="0079745E" w:rsidP="0079745E">
    <w:pPr>
      <w:pStyle w:val="Header"/>
    </w:pPr>
  </w:p>
  <w:p w14:paraId="4D1B9F2F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00213"/>
    <w:rsid w:val="0007674C"/>
    <w:rsid w:val="000C0578"/>
    <w:rsid w:val="0010332B"/>
    <w:rsid w:val="00137796"/>
    <w:rsid w:val="001443A2"/>
    <w:rsid w:val="00150B32"/>
    <w:rsid w:val="00167E2F"/>
    <w:rsid w:val="00197510"/>
    <w:rsid w:val="001C7C51"/>
    <w:rsid w:val="00223935"/>
    <w:rsid w:val="00226462"/>
    <w:rsid w:val="0022722C"/>
    <w:rsid w:val="00265DCA"/>
    <w:rsid w:val="0028545A"/>
    <w:rsid w:val="002E1CE6"/>
    <w:rsid w:val="002F2D22"/>
    <w:rsid w:val="00310F9A"/>
    <w:rsid w:val="00326091"/>
    <w:rsid w:val="00350328"/>
    <w:rsid w:val="00357643"/>
    <w:rsid w:val="00370A5E"/>
    <w:rsid w:val="00371634"/>
    <w:rsid w:val="00386E9C"/>
    <w:rsid w:val="00393964"/>
    <w:rsid w:val="003F11B6"/>
    <w:rsid w:val="003F17B8"/>
    <w:rsid w:val="00453362"/>
    <w:rsid w:val="00461219"/>
    <w:rsid w:val="00470F6D"/>
    <w:rsid w:val="00483BC3"/>
    <w:rsid w:val="004A4E97"/>
    <w:rsid w:val="004B1B3D"/>
    <w:rsid w:val="004B553E"/>
    <w:rsid w:val="004D1BC6"/>
    <w:rsid w:val="00507C65"/>
    <w:rsid w:val="00527C5F"/>
    <w:rsid w:val="005353ED"/>
    <w:rsid w:val="00550248"/>
    <w:rsid w:val="005514C3"/>
    <w:rsid w:val="005E1668"/>
    <w:rsid w:val="005E5F80"/>
    <w:rsid w:val="005F6E0B"/>
    <w:rsid w:val="0062328F"/>
    <w:rsid w:val="006264A3"/>
    <w:rsid w:val="00674E64"/>
    <w:rsid w:val="00684BBC"/>
    <w:rsid w:val="006B4920"/>
    <w:rsid w:val="00700D7A"/>
    <w:rsid w:val="00721260"/>
    <w:rsid w:val="00722C0E"/>
    <w:rsid w:val="007361E7"/>
    <w:rsid w:val="007368EB"/>
    <w:rsid w:val="007475F5"/>
    <w:rsid w:val="00773926"/>
    <w:rsid w:val="0078125F"/>
    <w:rsid w:val="00794496"/>
    <w:rsid w:val="007967CC"/>
    <w:rsid w:val="0079745E"/>
    <w:rsid w:val="00797B40"/>
    <w:rsid w:val="007C43A4"/>
    <w:rsid w:val="007D4D2D"/>
    <w:rsid w:val="00800D05"/>
    <w:rsid w:val="00807103"/>
    <w:rsid w:val="00811ACB"/>
    <w:rsid w:val="00865776"/>
    <w:rsid w:val="00874D5D"/>
    <w:rsid w:val="00891C60"/>
    <w:rsid w:val="008942F0"/>
    <w:rsid w:val="008D45DB"/>
    <w:rsid w:val="00901B57"/>
    <w:rsid w:val="0090214F"/>
    <w:rsid w:val="00911F2E"/>
    <w:rsid w:val="009163E6"/>
    <w:rsid w:val="00932D22"/>
    <w:rsid w:val="00950EB0"/>
    <w:rsid w:val="009760E8"/>
    <w:rsid w:val="009947BA"/>
    <w:rsid w:val="00997F41"/>
    <w:rsid w:val="009A3A9D"/>
    <w:rsid w:val="009C56B1"/>
    <w:rsid w:val="009D5226"/>
    <w:rsid w:val="009E2FD4"/>
    <w:rsid w:val="009E7AC3"/>
    <w:rsid w:val="00A06750"/>
    <w:rsid w:val="00A06F47"/>
    <w:rsid w:val="00A9132B"/>
    <w:rsid w:val="00AA1A5A"/>
    <w:rsid w:val="00AD1E70"/>
    <w:rsid w:val="00AD23FB"/>
    <w:rsid w:val="00B362B3"/>
    <w:rsid w:val="00B71A57"/>
    <w:rsid w:val="00B7307A"/>
    <w:rsid w:val="00BE725B"/>
    <w:rsid w:val="00C02454"/>
    <w:rsid w:val="00C3477B"/>
    <w:rsid w:val="00C85956"/>
    <w:rsid w:val="00C9377A"/>
    <w:rsid w:val="00C9733D"/>
    <w:rsid w:val="00CA3783"/>
    <w:rsid w:val="00CA5A07"/>
    <w:rsid w:val="00CB23F4"/>
    <w:rsid w:val="00D136E4"/>
    <w:rsid w:val="00D331E3"/>
    <w:rsid w:val="00D5334D"/>
    <w:rsid w:val="00D5523D"/>
    <w:rsid w:val="00D874B3"/>
    <w:rsid w:val="00D932C9"/>
    <w:rsid w:val="00D944DF"/>
    <w:rsid w:val="00DB1F8C"/>
    <w:rsid w:val="00DD110C"/>
    <w:rsid w:val="00DE6D53"/>
    <w:rsid w:val="00E06E39"/>
    <w:rsid w:val="00E07D73"/>
    <w:rsid w:val="00E116FC"/>
    <w:rsid w:val="00E17D18"/>
    <w:rsid w:val="00E30E67"/>
    <w:rsid w:val="00E733E5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00B4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BFA0B7B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239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39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39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9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9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AEB80-BA39-4817-8813-C655682FC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1608</Words>
  <Characters>9172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User</cp:lastModifiedBy>
  <cp:revision>19</cp:revision>
  <cp:lastPrinted>2021-09-30T10:10:00Z</cp:lastPrinted>
  <dcterms:created xsi:type="dcterms:W3CDTF">2021-09-30T17:51:00Z</dcterms:created>
  <dcterms:modified xsi:type="dcterms:W3CDTF">2021-10-04T06:38:00Z</dcterms:modified>
</cp:coreProperties>
</file>