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5" w:rsidRPr="00A32715" w:rsidRDefault="00A32715" w:rsidP="00A32715">
      <w:pPr>
        <w:spacing w:before="120" w:after="120" w:line="240" w:lineRule="auto"/>
        <w:jc w:val="center"/>
        <w:rPr>
          <w:rFonts w:ascii="Merriweather" w:hAnsi="Merriweather" w:cs="Times New Roman"/>
          <w:b/>
          <w:sz w:val="24"/>
        </w:rPr>
      </w:pPr>
      <w:r w:rsidRPr="00A32715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A32715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A32715">
        <w:rPr>
          <w:rFonts w:ascii="Merriweather" w:hAnsi="Merriweather" w:cs="Times New Roman"/>
          <w:sz w:val="24"/>
          <w:vertAlign w:val="superscript"/>
        </w:rPr>
        <w:footnoteReference w:id="1"/>
      </w:r>
      <w:r w:rsidRPr="00A32715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32715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A32715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A32715">
              <w:rPr>
                <w:rFonts w:ascii="Times New Roman" w:hAnsi="Times New Roman" w:cs="Times New Roman"/>
                <w:sz w:val="20"/>
              </w:rPr>
              <w:t>2021./2022.</w:t>
            </w:r>
          </w:p>
        </w:tc>
      </w:tr>
      <w:tr w:rsidR="00A32715" w:rsidRPr="00A32715" w:rsidTr="00870AF3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32715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b/>
                <w:sz w:val="20"/>
                <w:szCs w:val="20"/>
              </w:rPr>
              <w:t>Suvremeni engleski jezik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32715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32715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Engleski jezik i književnost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A32715" w:rsidRPr="00A32715" w:rsidRDefault="005A55B7" w:rsidP="00A32715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A32715" w:rsidRPr="00A32715" w:rsidRDefault="005A55B7" w:rsidP="00A32715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A32715" w:rsidRPr="00A32715" w:rsidRDefault="005A55B7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A32715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71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6" w:type="dxa"/>
            <w:gridSpan w:val="2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32715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Stari </w:t>
            </w:r>
            <w:proofErr w:type="spellStart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kampus</w:t>
            </w:r>
            <w:proofErr w:type="spellEnd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, Obala Kralja Petra Krešimira IV. br. 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A32715" w:rsidRPr="00A32715" w:rsidRDefault="00767758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A3271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A32715" w:rsidRPr="00A32715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Upisan preddiplomski studij engleskoga jezika i književnosti</w:t>
            </w:r>
          </w:p>
        </w:tc>
      </w:tr>
      <w:tr w:rsidR="00A32715" w:rsidRPr="00A32715" w:rsidTr="00870AF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32715" w:rsidRPr="00A32715" w:rsidRDefault="00A32715" w:rsidP="00A3271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/>
                <w:sz w:val="20"/>
                <w:szCs w:val="20"/>
              </w:rPr>
              <w:t xml:space="preserve">Katarina Ćurković </w:t>
            </w:r>
            <w:proofErr w:type="spellStart"/>
            <w:r w:rsidRPr="00A32715">
              <w:rPr>
                <w:rFonts w:ascii="Times New Roman" w:hAnsi="Times New Roman"/>
                <w:sz w:val="20"/>
                <w:szCs w:val="20"/>
              </w:rPr>
              <w:t>Denona</w:t>
            </w:r>
            <w:proofErr w:type="spellEnd"/>
            <w:r w:rsidRPr="00A32715">
              <w:rPr>
                <w:rFonts w:ascii="Times New Roman" w:hAnsi="Times New Roman"/>
                <w:sz w:val="20"/>
                <w:szCs w:val="20"/>
              </w:rPr>
              <w:t>, lektor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 12-14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/>
                <w:sz w:val="20"/>
                <w:szCs w:val="20"/>
              </w:rPr>
              <w:t xml:space="preserve">Katarina Ćurković </w:t>
            </w:r>
            <w:proofErr w:type="spellStart"/>
            <w:r w:rsidRPr="00A32715">
              <w:rPr>
                <w:rFonts w:ascii="Times New Roman" w:hAnsi="Times New Roman"/>
                <w:sz w:val="20"/>
                <w:szCs w:val="20"/>
              </w:rPr>
              <w:t>Denona</w:t>
            </w:r>
            <w:proofErr w:type="spellEnd"/>
            <w:r w:rsidRPr="00A32715">
              <w:rPr>
                <w:rFonts w:ascii="Times New Roman" w:hAnsi="Times New Roman"/>
                <w:sz w:val="20"/>
                <w:szCs w:val="20"/>
              </w:rPr>
              <w:t>, lektor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 12-14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  <w:proofErr w:type="spellEnd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Walker</w:t>
            </w:r>
            <w:proofErr w:type="spellEnd"/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32715" w:rsidRPr="00A32715" w:rsidTr="00870AF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32715" w:rsidRPr="00A32715" w:rsidTr="00870AF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32715" w:rsidRPr="00A32715" w:rsidTr="00870AF3">
        <w:tc>
          <w:tcPr>
            <w:tcW w:w="3297" w:type="dxa"/>
            <w:gridSpan w:val="8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32715" w:rsidRPr="00A32715" w:rsidRDefault="00A32715" w:rsidP="00A3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komunicirati u raznovrsnim društvenim situacijama (razina C1),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diskutirati na zadane teme, 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 razumijevanjem čitati autentične tekstove,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pisati jasne i povezane odlomke i eseje te pravilno parafrazirati i sažimati akademske tekstove 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koristiti napredni vokabular,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prepoznavati i koristiti kompleksne gramatičke strukture,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koristiti stručnu terminologiju da bi govorio o jeziku,</w:t>
            </w:r>
          </w:p>
          <w:p w:rsidR="00A32715" w:rsidRPr="00A32715" w:rsidRDefault="00A32715" w:rsidP="00A3271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prevoditi kraće tekstove, </w:t>
            </w:r>
          </w:p>
          <w:p w:rsidR="00A32715" w:rsidRPr="00A32715" w:rsidRDefault="00A32715" w:rsidP="00A32715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razumjeti kulturni i društveni život </w:t>
            </w:r>
            <w:proofErr w:type="spellStart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anglofonih</w:t>
            </w:r>
            <w:proofErr w:type="spellEnd"/>
            <w:r w:rsidRPr="00A32715">
              <w:rPr>
                <w:rFonts w:ascii="Times New Roman" w:hAnsi="Times New Roman" w:cs="Times New Roman"/>
                <w:sz w:val="20"/>
                <w:szCs w:val="20"/>
              </w:rPr>
              <w:t xml:space="preserve"> zemalja.</w:t>
            </w:r>
          </w:p>
        </w:tc>
      </w:tr>
      <w:tr w:rsidR="00A32715" w:rsidRPr="00A32715" w:rsidTr="00870AF3">
        <w:tc>
          <w:tcPr>
            <w:tcW w:w="3297" w:type="dxa"/>
            <w:gridSpan w:val="8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- čitati, pisati, slušati i govoriti engleski jezik na C1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- prevoditi kraće tekstove i govor s engleskoga jezika na hrvatski i obrnuto uz uvažavanje kulturnog konteksta</w:t>
            </w:r>
          </w:p>
        </w:tc>
      </w:tr>
      <w:tr w:rsidR="00A32715" w:rsidRPr="00A32715" w:rsidTr="00870AF3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32715" w:rsidRPr="00A32715" w:rsidTr="00870AF3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32715" w:rsidRPr="00A32715" w:rsidTr="00870AF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32715" w:rsidRPr="00A32715" w:rsidTr="00870AF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 2022.</w:t>
            </w:r>
          </w:p>
        </w:tc>
        <w:tc>
          <w:tcPr>
            <w:tcW w:w="2112" w:type="dxa"/>
            <w:gridSpan w:val="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2022.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anglofonih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Reading: gapped text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collocations: sales and marketing</w:t>
            </w: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idioms (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Office is a Battlefield</w:t>
            </w: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Structure of an essay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Grammar: Questions and negation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               The imperative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Exclamations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multiple-choice cloze, collocations with </w:t>
            </w:r>
            <w:r w:rsidRPr="00CA2B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go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collaborative task and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Outlining an essay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passive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Saki, The Open Window (short story)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discussion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idioms (A Project is a Race)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Summarizing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passive (cont.)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sentence completion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word formation; describing trends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long turn (speculating)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Reading: cross-text multiple matching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Linking adverbials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infinitive</w:t>
            </w:r>
            <w:r w:rsidRPr="00CA2B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idioms (Economics is Flying)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Writing: Writing introductions, thesis statement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gerund</w:t>
            </w: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long turn (paraphrasing)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Listening: multiple matching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open cloze; expressions with </w:t>
            </w:r>
            <w:r w:rsidRPr="00CA2B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brain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Pr="00CA2B41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mind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Summarizing – Using notes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Participles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Evelyn Waugh, Mr Loveday's Little Outing (short story)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Prefixes and suffixes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Grammar: Indirect speech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Listening: sentence completion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Speaking: collaborative task (reaching a decision)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past participles + dependent prepositions; multiple-choice cloze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Writing conclusions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Grammar: Indirect speech (cont.)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idioms (Organisations are Gardens)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Using sources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Conditionals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Listening: multiple matching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collaborative task and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expressions for describing compatibility; open cloze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Summarizing main ideas using sources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Grammar: The unreal present and past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GB"/>
              </w:rPr>
              <w:t>Homework assignment: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Susan Hill, A Bit of Singing and Dancing (short story)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Susan Hill, A Bit of Singing and Dancing (short story)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discussion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idioms (People are Liquid)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Noun phrases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noun phrase: modification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Nouns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/>
                <w:sz w:val="18"/>
                <w:szCs w:val="18"/>
                <w:lang w:val="en-GB"/>
              </w:rPr>
              <w:t>Reading: multiple matching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Vocabulary: word formation; onomatopoeic words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Academic writing: Writing papers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Grammar: Nouns (cont.)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Speaking: collaborative task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idioms (Animal idioms) 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writing: Using references, reading abstracts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Kazuo Ishiguro, A Family Supper (short story)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discussion; role play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(Body idioms)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writing: The passive with reporting verbs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 (cont.)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numPr>
                <w:ilvl w:val="0"/>
                <w:numId w:val="3"/>
              </w:numPr>
              <w:tabs>
                <w:tab w:val="left" w:pos="468"/>
              </w:tabs>
              <w:spacing w:before="120"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Revision</w:t>
            </w: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CA2B41" w:rsidRPr="00CA2B41" w:rsidRDefault="00CA2B41" w:rsidP="00CA2B41">
            <w:pPr>
              <w:tabs>
                <w:tab w:val="left" w:pos="468"/>
              </w:tabs>
              <w:spacing w:before="120" w:after="120"/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CA2B4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(academic writing)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Thomas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Burgess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S. (2015).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Gold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Advanced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 (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Units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1- 6)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Finder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Builder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Swan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(2005). </w:t>
            </w:r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Practical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Usage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Martinović, A.,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Lovrović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L. (2020).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Zadar: Sveučilište u Zadru.  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Wright, J. (1999).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Idioms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Organiser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Boston: LTP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Language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Biber, D., Conrad, S., Leech, G. (2015). </w:t>
            </w:r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Student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Spoken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Written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.</w:t>
            </w: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Biber, D., Conrad, S., Leech, G. (2015). </w:t>
            </w:r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Student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Spoken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Written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Workbook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Chazal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Edward,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Rogers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Louis (2013).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EAP - A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Purposes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Intermediate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).</w:t>
            </w: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Jordan, R. R. (2004).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Essex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Education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Limited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Oshima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Alice,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Hogue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Ann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(2006).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(3rd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.).</w:t>
            </w: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London: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Thomson,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A.J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Martinet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A.V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(1993). </w:t>
            </w:r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Practical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Karlovčan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, V. (2002</w:t>
            </w:r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Advanced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Zagreb: Profil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Paterson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Ken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Wedge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Roberta. (2013).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A32715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for EAP.</w:t>
            </w: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Dodatni nastavni materijali po izboru nastavnika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www.dailymail.co.uk, www.telegraph.co.uk</w:t>
            </w:r>
          </w:p>
        </w:tc>
      </w:tr>
      <w:tr w:rsidR="00A32715" w:rsidRPr="00A32715" w:rsidTr="00870AF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32715" w:rsidRPr="00A32715" w:rsidRDefault="00A32715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32715" w:rsidRPr="00A32715" w:rsidRDefault="00A32715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32715" w:rsidRPr="00A32715" w:rsidRDefault="00A32715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32715" w:rsidRPr="00A32715" w:rsidRDefault="005A55B7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32715" w:rsidRPr="00A32715" w:rsidRDefault="00A32715" w:rsidP="00A3271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32715" w:rsidRPr="00A32715" w:rsidRDefault="005A55B7" w:rsidP="00A327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A32715" w:rsidRPr="00A32715" w:rsidRDefault="005A55B7" w:rsidP="00A3271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32715" w:rsidRPr="00A3271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Završni pismeni ispit: 70%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Završni usmeni ispit: 20%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Domaća zadaće i sudjelovanje u nastavi: 10%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Konačna ocjena iz završnog pismenog ispita: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70%  - test iz  razumijevanja teksta, vokabulara, gramatike i prijevoda,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20% - akademsko pisanje,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Times New Roman" w:eastAsia="MS Gothic" w:hAnsi="Times New Roman" w:cs="Times New Roman"/>
                <w:sz w:val="20"/>
                <w:szCs w:val="20"/>
              </w:rPr>
              <w:t>10% - diktat.</w:t>
            </w:r>
          </w:p>
        </w:tc>
      </w:tr>
      <w:tr w:rsidR="00A32715" w:rsidRPr="00A32715" w:rsidTr="00870AF3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32715" w:rsidRPr="00A32715" w:rsidTr="00870AF3">
        <w:tc>
          <w:tcPr>
            <w:tcW w:w="1802" w:type="dxa"/>
            <w:vMerge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A32715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32715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32715" w:rsidRPr="00A32715" w:rsidRDefault="005A55B7" w:rsidP="00A3271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15" w:rsidRPr="00A3271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32715" w:rsidRPr="00A3271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32715" w:rsidRPr="00A32715" w:rsidTr="00870AF3">
        <w:tc>
          <w:tcPr>
            <w:tcW w:w="1802" w:type="dxa"/>
            <w:shd w:val="clear" w:color="auto" w:fill="F2F2F2" w:themeFill="background1" w:themeFillShade="F2"/>
          </w:tcPr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lastRenderedPageBreak/>
              <w:t>Napomena</w:t>
            </w:r>
            <w:r w:rsidRPr="00A32715">
              <w:rPr>
                <w:rFonts w:ascii="Cambria Math" w:hAnsi="Cambria Math" w:cs="Cambria Math"/>
                <w:b/>
                <w:sz w:val="18"/>
              </w:rPr>
              <w:t> </w:t>
            </w:r>
            <w:r w:rsidRPr="00A32715">
              <w:rPr>
                <w:rFonts w:ascii="Merriweather" w:hAnsi="Merriweather" w:cs="Times New Roman"/>
                <w:b/>
                <w:sz w:val="18"/>
              </w:rPr>
              <w:t>/</w:t>
            </w:r>
            <w:r w:rsidRPr="00A32715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:rsidR="00A32715" w:rsidRPr="00A32715" w:rsidRDefault="00A32715" w:rsidP="00A3271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32715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A3271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A3271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32715">
              <w:rPr>
                <w:rFonts w:ascii="Merriweather" w:hAnsi="Merriweather" w:cs="Times New Roman"/>
              </w:rPr>
              <w:t xml:space="preserve"> </w:t>
            </w: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A32715">
                <w:rPr>
                  <w:rFonts w:ascii="Merriweather" w:eastAsia="MS Gothic" w:hAnsi="Merriweather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3271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32715" w:rsidRPr="00A32715" w:rsidRDefault="00A32715" w:rsidP="00A3271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A32715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A32715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A32715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A32715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:rsidR="00A32715" w:rsidRPr="00A32715" w:rsidRDefault="00A32715" w:rsidP="00A32715">
      <w:pPr>
        <w:spacing w:before="120" w:after="120" w:line="240" w:lineRule="auto"/>
        <w:rPr>
          <w:rFonts w:ascii="Georgia" w:hAnsi="Georgia" w:cs="Times New Roman"/>
          <w:sz w:val="24"/>
        </w:rPr>
      </w:pPr>
    </w:p>
    <w:p w:rsidR="009D4CA3" w:rsidRDefault="009D4CA3"/>
    <w:sectPr w:rsidR="009D4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B7" w:rsidRDefault="005A55B7" w:rsidP="00A32715">
      <w:pPr>
        <w:spacing w:after="0" w:line="240" w:lineRule="auto"/>
      </w:pPr>
      <w:r>
        <w:separator/>
      </w:r>
    </w:p>
  </w:endnote>
  <w:endnote w:type="continuationSeparator" w:id="0">
    <w:p w:rsidR="005A55B7" w:rsidRDefault="005A55B7" w:rsidP="00A3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B7" w:rsidRDefault="005A55B7" w:rsidP="00A32715">
      <w:pPr>
        <w:spacing w:after="0" w:line="240" w:lineRule="auto"/>
      </w:pPr>
      <w:r>
        <w:separator/>
      </w:r>
    </w:p>
  </w:footnote>
  <w:footnote w:type="continuationSeparator" w:id="0">
    <w:p w:rsidR="005A55B7" w:rsidRDefault="005A55B7" w:rsidP="00A32715">
      <w:pPr>
        <w:spacing w:after="0" w:line="240" w:lineRule="auto"/>
      </w:pPr>
      <w:r>
        <w:continuationSeparator/>
      </w:r>
    </w:p>
  </w:footnote>
  <w:footnote w:id="1">
    <w:p w:rsidR="00A32715" w:rsidRPr="00721260" w:rsidRDefault="00A32715" w:rsidP="00A32715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2A76C2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33CFB" wp14:editId="198756B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2A76C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F29C33" wp14:editId="225F0175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2A76C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F29C33" wp14:editId="225F0175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2A76C2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5A55B7" w:rsidP="0079745E">
    <w:pPr>
      <w:pStyle w:val="Header"/>
    </w:pPr>
  </w:p>
  <w:p w:rsidR="0079745E" w:rsidRDefault="005A5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B61"/>
    <w:multiLevelType w:val="hybridMultilevel"/>
    <w:tmpl w:val="D7580CCE"/>
    <w:lvl w:ilvl="0" w:tplc="9B404C9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39A5"/>
    <w:multiLevelType w:val="hybridMultilevel"/>
    <w:tmpl w:val="D9E48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5"/>
    <w:rsid w:val="002A76C2"/>
    <w:rsid w:val="005A55B7"/>
    <w:rsid w:val="00767758"/>
    <w:rsid w:val="009D4CA3"/>
    <w:rsid w:val="00A32715"/>
    <w:rsid w:val="00A42743"/>
    <w:rsid w:val="00C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5"/>
  </w:style>
  <w:style w:type="paragraph" w:styleId="FootnoteText">
    <w:name w:val="footnote text"/>
    <w:basedOn w:val="Normal"/>
    <w:link w:val="FootnoteTextChar"/>
    <w:uiPriority w:val="99"/>
    <w:semiHidden/>
    <w:unhideWhenUsed/>
    <w:rsid w:val="00A32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7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7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3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15"/>
  </w:style>
  <w:style w:type="paragraph" w:styleId="FootnoteText">
    <w:name w:val="footnote text"/>
    <w:basedOn w:val="Normal"/>
    <w:link w:val="FootnoteTextChar"/>
    <w:uiPriority w:val="99"/>
    <w:semiHidden/>
    <w:unhideWhenUsed/>
    <w:rsid w:val="00A32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7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7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cp:lastPrinted>2022-02-22T13:22:00Z</cp:lastPrinted>
  <dcterms:created xsi:type="dcterms:W3CDTF">2022-02-22T13:23:00Z</dcterms:created>
  <dcterms:modified xsi:type="dcterms:W3CDTF">2022-02-22T13:23:00Z</dcterms:modified>
</cp:coreProperties>
</file>