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15B43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43">
              <w:rPr>
                <w:rFonts w:ascii="Times New Roman" w:hAnsi="Times New Roman"/>
                <w:sz w:val="20"/>
                <w:szCs w:val="20"/>
              </w:rPr>
              <w:t>Klasični holivudski film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9E3F9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9E3F92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9E3F92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240ED7" w:rsidRDefault="0081393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240ED7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67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072701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</w:p>
        </w:tc>
        <w:tc>
          <w:tcPr>
            <w:tcW w:w="1936" w:type="dxa"/>
            <w:gridSpan w:val="7"/>
          </w:tcPr>
          <w:p w:rsidR="004B553E" w:rsidRPr="004923F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E28A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E28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E28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68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69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E28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1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E28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E28A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E28A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E28A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E28A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E28A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2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E28A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E28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4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E28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E28A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7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E28A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E28A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E28A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E28A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E28A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E28A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5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6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E28A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E28A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E28A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E28A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9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E28A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8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E28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80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E28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78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82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72701" w:rsidRDefault="00072701" w:rsidP="00240ED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Učionica</w:t>
            </w:r>
            <w:r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240ED7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="00197845">
              <w:rPr>
                <w:rFonts w:ascii="Times New Roman" w:hAnsi="Times New Roman" w:cs="Times New Roman"/>
                <w:sz w:val="18"/>
                <w:szCs w:val="20"/>
              </w:rPr>
              <w:t>, 17.00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727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40ED7" w:rsidP="009E3F9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1.10.20</w:t>
            </w:r>
            <w:r w:rsidR="009E3F92">
              <w:rPr>
                <w:rFonts w:ascii="Times New Roman" w:hAnsi="Times New Roman" w:cs="Times New Roman"/>
                <w:sz w:val="18"/>
              </w:rPr>
              <w:t>21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40ED7" w:rsidP="009E3F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9E3F92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>.01.202</w:t>
            </w:r>
            <w:r w:rsidR="009E3F92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D15B43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Upisan 1. semestar diplomskog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19784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97845" w:rsidRPr="009947BA" w:rsidRDefault="00197845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97845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57059B" w:rsidRDefault="0057059B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 konzultacije</w:t>
            </w:r>
          </w:p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19784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97845" w:rsidRPr="009947BA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19784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97845" w:rsidRPr="009947BA" w:rsidRDefault="00197845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97845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57059B" w:rsidRDefault="0057059B" w:rsidP="0057059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 konzultacije</w:t>
            </w:r>
          </w:p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2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5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E28A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7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8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Po završetku kolegija student će steći temeljna znanja iz područja klasičnog holivudskog filma te će moći:</w:t>
            </w:r>
          </w:p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definirati i razlikovati temeljne pojmove iz područja klasičnog holivudskog filma</w:t>
            </w:r>
          </w:p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analizirati suodnos modernog američkog filma, klasičnog holivudskog filma te avangardnog filma</w:t>
            </w:r>
          </w:p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usporediti i analizirati relevantne teorijske okvire klasičnog holivudskog filma te mogućnosti njihove primjene</w:t>
            </w:r>
          </w:p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definirati stilske i narativne obrasce klasičnog holivudskog filma u odnosu na američki film i svjetski film u cjelini</w:t>
            </w:r>
          </w:p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primijeniti stečena znanja na analizu različitih naslova klasičnih i modernih američkih filmova i kontekst u kojem se oni javljaju</w:t>
            </w:r>
          </w:p>
          <w:p w:rsidR="00785CAA" w:rsidRPr="00B4202A" w:rsidRDefault="00D15B43" w:rsidP="00D15B4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kritički argumentirati različite sastavnice klasičnog holivudskog filma uz primjenu obrađenih teorijskih smjernica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E15EDE" w:rsidRPr="00E15EDE" w:rsidRDefault="00E15EDE" w:rsidP="00E15ED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Kolegij razvija sljedeće generičke kompetencije: instrumentalne kompetencije: kognitivne sposobnosti, razumijevanje i baratanje idejama i konceptima, vještine upravljanja informacijama; interpersonalne kompetencije: sposobnost kritičke argumentacije te sposobnost kritike i samokritike; sustavne kompetencije: sposobnost samostalnog rada, sposobnost povezivanja različitih pristupa, izvora spoznaja i znanja, sposobnost kritičkog mišljenja, sposobnost primjene znanja u praksi te sposobnost interdisciplinarnosti.</w:t>
            </w:r>
          </w:p>
          <w:p w:rsidR="00E15EDE" w:rsidRPr="00E15EDE" w:rsidRDefault="00E15EDE" w:rsidP="00E15E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moći:</w:t>
            </w:r>
          </w:p>
          <w:p w:rsidR="00E15EDE" w:rsidRPr="00E15EDE" w:rsidRDefault="00E15EDE" w:rsidP="00E15EDE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- predstaviti i tumačiti relevantne pojmove i strukture</w:t>
            </w:r>
          </w:p>
          <w:p w:rsidR="00E15EDE" w:rsidRPr="00E15EDE" w:rsidRDefault="00E15EDE" w:rsidP="00E15EDE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- povezivati i kritički argumentirati različite teorijske pristupe</w:t>
            </w:r>
          </w:p>
          <w:p w:rsidR="00785CAA" w:rsidRPr="00B4202A" w:rsidRDefault="00E15EDE" w:rsidP="00E15E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- samostalno primijeniti relevantne pojmove na analizu filmske građe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3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5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51"/>
                      </w:sdtPr>
                      <w:sdtEndPr/>
                      <w:sdtContent>
                        <w:r w:rsidR="009515BA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7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9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1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37697C" w:rsidRPr="0037697C" w:rsidRDefault="0037697C" w:rsidP="003769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697C">
              <w:rPr>
                <w:rFonts w:ascii="Times New Roman" w:hAnsi="Times New Roman"/>
                <w:sz w:val="18"/>
                <w:szCs w:val="18"/>
              </w:rPr>
              <w:t>Pohađanje najmanje 80% nastave; održan seminar; izlazak na kolokvij; aktivno sudjelovanje u nastavi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4"/>
                      </w:sdtPr>
                      <w:sdtEndPr/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7"/>
                      </w:sdtPr>
                      <w:sdtEndPr/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0723B" w:rsidRDefault="0057059B" w:rsidP="009E3F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siječanj / veljača 202</w:t>
            </w:r>
            <w:r w:rsidR="009E3F92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0723B" w:rsidRDefault="0057059B" w:rsidP="009E3F9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</w:t>
            </w:r>
            <w:r w:rsidR="009E3F92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20723B" w:rsidRPr="0020723B" w:rsidRDefault="0020723B" w:rsidP="0020723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723B">
              <w:rPr>
                <w:rFonts w:ascii="Times New Roman" w:hAnsi="Times New Roman"/>
                <w:bCs/>
                <w:sz w:val="18"/>
                <w:szCs w:val="18"/>
              </w:rPr>
              <w:t>S obzirom na činjenicu da je naracija dominantan tip organiziranja filmova, kolegij će obratiti posebnu pozornost klasičnom holivudskom narativnom stilu, koji je podloga za razumijevanje američke kinematografije u cjelini. Zbog iznimne važnosti i utjecajnosti američke kinematografije na svjetski film, može se reći da je klasični holivudski stil najutjecajniji oblik naracije u filmskoj povijesti. Kolegij će obraditi ključne odlike klasičnog holivudskog filma: žanrovsku određenost, sistem zvijezda, kontinuiranu montažu, racionalno usmjerenog glavnog protagonista, nevidljivu režiju, osjećaj dovršenosti, jasnu komercijalnu usmjerenost filmova. Oslanjajući se na lik i priču kao ključne sastavnice filmova, holivudski film paradigmatski je primjer iznimne unutarnje koherencije i psihološke korespondentnosti  s očekivanjima gledatelja.</w:t>
            </w:r>
          </w:p>
          <w:p w:rsidR="009A284F" w:rsidRPr="009947BA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hAnsi="Times New Roman"/>
                <w:bCs/>
                <w:sz w:val="18"/>
                <w:szCs w:val="18"/>
              </w:rPr>
              <w:t>U sklopu seminarskog dijela, obrađivat će se teme usko povezane sa sadržajem kolegija.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Uvod u kolegij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Kauzalnost i motivacija kao elementi izgradnje filmske priče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Klasična linearna naracija u holivudskom filmu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Strukturiranje prostora  i vremena u klasičnom stilu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Anatomija klasične filmske scene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Holivudski model proizvodnje do 1930.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Oblikovanje klasičnog linearnog stila, 1909.-1928.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Kolokvij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Holivudski model proizvodnje, 1930.-1960.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Case Study - </w:t>
            </w:r>
            <w:r w:rsidRPr="006D1091">
              <w:rPr>
                <w:rFonts w:ascii="Times New Roman" w:eastAsia="MS Gothic" w:hAnsi="Times New Roman" w:cs="Times New Roman"/>
                <w:i/>
                <w:sz w:val="18"/>
              </w:rPr>
              <w:t>Casablanca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Klasični filmski žanrovi: Vestern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Klasični filmski žanrovi: Detektivski film i film noir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Klasični filmski žanrovi: Screwball komedija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Trajnost i kontinuirana prisutnost klasičnog stila nakon 1960.</w:t>
            </w:r>
          </w:p>
          <w:p w:rsid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Zaključna rekapitulacija</w:t>
            </w:r>
          </w:p>
          <w:p w:rsidR="0020723B" w:rsidRDefault="0020723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20723B" w:rsidRDefault="0020723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SEMINARI: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Žanr i ideologija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Naracija u klasičnom Hollywoodu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Belton, John.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American Cinema/American Culture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New Brunswick: Rutgers University Press, 1994.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Sustav zvijezda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Belton, John.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American Cinema/American Culture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New Brunswick: Rutgers University Press, 1994.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Proizvodni kod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Balio, Tino.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Grand Design: Hollywood as a Modern Business Enterprise,1930-1939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Berkeley: University of California Press, 1995.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Hollywood i masovna kultura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Sklar, Robert.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Movie-Made America: A Cultural History of American Movies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New York: Random House, 1975.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Laura Mulvey i feministička kritika Hollywooda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Američka nijema komedija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Belton, John.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American Cinema/American Culture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New Brunswick: Rutgers University Press, 1994.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Walt Disney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Barrier, Michael.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The Animated Man. A Life of Walt Disney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Berkeley and Los Angeles: University of California Press, 2007.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Raoul Walsh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Moss, Marilyn Ann.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Raoul Walsh: The True Adventures of Hollywood's Legendary Director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Screen Classics edition. Lexington, Ky.: The University Press of Kentucky, 2011.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Howard Hawks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Wood, Robin.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Howard Hawks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Contemporary Approaches to Film and Media Series. Detroit: Wayne State University Press, 2006.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Alfred Hitchcock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Rothman, William.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Hitchcock: The Murderous Gaze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Cambridge, Mass.; London: Harvard University Press., 1982.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John Ford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Gallagher, Tad.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John Ford: The Man and His Films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Berkeley: University of California Press, 1988.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="0020723B" w:rsidRPr="006D1091">
              <w:rPr>
                <w:rFonts w:ascii="Times New Roman" w:eastAsia="MS Gothic" w:hAnsi="Times New Roman" w:cs="Times New Roman"/>
                <w:i/>
                <w:sz w:val="18"/>
              </w:rPr>
              <w:t>Građanin Kane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Mulvey, Laura.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Citizen Kane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2. edition. BFI Film Classics. London: British Film Institute, 2012.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="0020723B" w:rsidRPr="006D1091">
              <w:rPr>
                <w:rFonts w:ascii="Times New Roman" w:eastAsia="MS Gothic" w:hAnsi="Times New Roman" w:cs="Times New Roman"/>
                <w:i/>
                <w:sz w:val="18"/>
              </w:rPr>
              <w:t>Tragači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Buscombe, Edward.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The Searchers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2008.</w:t>
            </w:r>
          </w:p>
          <w:p w:rsidR="006D1091" w:rsidRDefault="006D1091" w:rsidP="006D109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="0020723B" w:rsidRPr="006D1091">
              <w:rPr>
                <w:rFonts w:ascii="Times New Roman" w:eastAsia="MS Gothic" w:hAnsi="Times New Roman" w:cs="Times New Roman"/>
                <w:i/>
                <w:sz w:val="18"/>
              </w:rPr>
              <w:t>Vrtoglavica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9A284F" w:rsidRPr="00DE6D53" w:rsidRDefault="0020723B" w:rsidP="006D109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Barr, Charles.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Vertigo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Bordwell, David; Janet Staiger i Kristin Thompson.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Classical Hollywood Cinema: Film Style and Mode of Production to 1960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London: Routledge, 1985.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6D1091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On the History of Film Style</w:t>
            </w:r>
            <w:r w:rsidRPr="006D1091">
              <w:rPr>
                <w:rStyle w:val="citationbook"/>
                <w:rFonts w:ascii="Times New Roman" w:hAnsi="Times New Roman"/>
                <w:sz w:val="18"/>
                <w:szCs w:val="18"/>
              </w:rPr>
              <w:t>. Cambridge: Harvard University Press, 1997.</w:t>
            </w:r>
          </w:p>
          <w:p w:rsidR="009A284F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Schatz, Thomas.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Hollywood Genres: Formulas, Filmmaking, and the Studio System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Philadelphia: Temple University Press, 1981.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Balio, Tino.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Grand Design: Hollywood as a Modern Business Enterprise,1930-1939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1995.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Barr, Charles.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Vertigo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BFI Film Classics. London: British Film Institute, 2008.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Belton, John.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American Cinema/American Culture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Brunswick: Rutgers University Press, 1994.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Narration in the Fiction Film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London: Methuen, 1985.</w:t>
            </w:r>
          </w:p>
          <w:p w:rsidR="006D1091" w:rsidRPr="006D1091" w:rsidRDefault="006D1091" w:rsidP="006D1091">
            <w:pPr>
              <w:ind w:left="720" w:hanging="72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The Way Hollywood Tells It: Story and Style in Modern Movies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2006.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Bowser, Ellen.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Transformation of Cinema 1907-1915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1994.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Braudy, Leo i Marshall Cohen.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Film Theory and Criticism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7th edition. New York: Oxford University Press, 2009.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Buscombe, Edward.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The Searchers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BFI Film Classics. London: British Film Institute, 2008.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Cook, David A.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Lost Illusions: American Cinema in the Shadow of Watergate and Vietnam 1970-1979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2000.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Crafton, Donald.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Talkies: American Cinema’s Transition to Sound 1926-1931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1999.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Elsaesser, Thomas i Warren Buckland.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Studying Contemporary American Film: A Guide to Movie Analysis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London: Arnold Hodder, 2002.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Gallagher, Tad.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John Ford: The Man and His Films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Berkeley: University of California Press, 1988.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Gilić, Nikica. „Postmoderno i postmodernističko u suvremenome filmu“,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5 (II), 1996., str. 110 - 113.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Gilić, Nikica. „Periodizacijska problematika filmskog postmodernizma“,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23 (VI), 2000., str. 132 – 141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Gilić, Nikica.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Uvod u teoriju filmske priče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 xml:space="preserve">. Zagreb: Školska knjiga, 2007. 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Gunning, Tom. „'Sad je vidiš, sad je ne vidiš': temporalnost filma atrakcije“,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 xml:space="preserve">Hrvatski filmski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14 (IV), 1998., str. 131 - 138.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Hall, Sheldon. „Rodoslovlje modernog blockbustera“,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40 (X), 2004., str. 5 - 16.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Koszarski, Richard.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An Evening’s Entertainment: The Age of the Silent Feature Picture, 1915-1928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1994.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Kragić, Bruno. „Tipologija ženskih zvijezda američkog filma“,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42 (XI), 2005., str. 3 - 21.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Kragić, Bruno. „Filmske zvijezde – tipovi i tipološki sustavi (na primjeru muških zvijezda američkog filma)“,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Književna smotra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139 (1), 2006., str. 37 – 51.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Lev, Peter.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Fifties: Transforming the Screen, 1950-1959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York: Charles Scribner’s Sons, 2003.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Monaco, Paul.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Sixties: 1960-1969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2001.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Moss, Marilyn Ann.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Raoul Walsh: The True Adventures of Hollywood's Legendary Director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Screen Classics edition. Lexington, Ky.: The University Press of Kentucky, 2011.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Mulvey, Laura.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Citizen Kane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2. edition. BFI Film Classics. London: British Film Institute, 2012.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Musser, Charles.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The Emergence of Cinema: The American Screen to 1907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York: Scribner's, 1990.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Norton, Mary Beth (et al.).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A People and a Nation: A History of the United States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Brief Edition, Fourth Edition, Boston, New York: Houghton Mifflin Company, 1996.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Palmer, R. Barton.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Hollywood's Dark Cinema: The American Film Noir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York: Twayne Publishers, 1994.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Peterlić, Ante.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Povijest filma: rano i klasično razdoblje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Zagreb: Hrvatski filmski savez, 2008.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Petković, Rajko.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Film noir i njegovo nasljeđe u američkom filmu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Magistarski rad, Zagreb: Filozofski fakultet, 2002.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Petković, Rajko.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Američki nezavisni film osamdesetih i devedesetih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Doktorska disertacija, Zagreb: Filozofski fakultet, 2009.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Prince, Stephen.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A New Pot of Gold: Hollywood Under the Electronic Rainbow, 1980-1989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2000.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Rothman, William.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Hitchcock: The Murderous Gaze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Cambridge, Mass.; London: Harvard University Press., 1982.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Schatz, Thomas.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Boom and Bust: American Cinema in the 1940s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1999.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Sklar, Robert.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Movie-Made America: A Cultural History of American Movies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York: Random House, 1975.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Sim, Stuart (ur.).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The Routledge Companion to Postmodernism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London: Routledge, 2001.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Thompson, Kristin.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Storytelling in the New Hollywood: Understanding Classical Narrative Technique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Cambridge, MA.: Harvard University Press, 1999.</w:t>
            </w:r>
          </w:p>
          <w:p w:rsidR="006D1091" w:rsidRPr="006D1091" w:rsidRDefault="006D1091" w:rsidP="006D1091">
            <w:pPr>
              <w:ind w:left="709" w:hanging="709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Tomaševski, Boris.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Teorija književnosti: Tematika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Zagreb: Matica hrvatska, 1998.</w:t>
            </w:r>
          </w:p>
          <w:p w:rsidR="009A284F" w:rsidRPr="006D1091" w:rsidRDefault="006D1091" w:rsidP="006D1091">
            <w:p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Wood, Robin.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Howard Hawks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Contemporary Approaches to Film and Media Series. Detroit: Wayne State University Press, 2006.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E28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E28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3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E28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E28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E28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E28AD" w:rsidP="002A7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1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E28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9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E28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E28A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E28A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6D1091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>10% - pohađanje nastave; 20% - seminarski rad; 30% - kolokvij; 40% - usmeni ispit</w:t>
            </w:r>
          </w:p>
        </w:tc>
      </w:tr>
      <w:tr w:rsidR="00197845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97845" w:rsidRPr="00B4202A" w:rsidRDefault="00197845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97845" w:rsidRPr="00E32843" w:rsidRDefault="00197845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pohađanje nastave: 0,45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ECTS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845" w:rsidRPr="00E32843" w:rsidRDefault="00197845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za predavanje: 0,55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845" w:rsidRPr="00E32843" w:rsidRDefault="00197845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seminarski rad: 1</w:t>
            </w:r>
          </w:p>
          <w:p w:rsidR="00197845" w:rsidRPr="00E32843" w:rsidRDefault="00197845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kolokvij: 1</w:t>
            </w:r>
            <w:r w:rsidRPr="008944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9446D">
              <w:rPr>
                <w:rFonts w:ascii="Times New Roman" w:hAnsi="Times New Roman" w:cs="Times New Roman"/>
                <w:color w:val="auto"/>
              </w:rPr>
              <w:tab/>
            </w:r>
          </w:p>
          <w:p w:rsidR="00197845" w:rsidRPr="009947BA" w:rsidRDefault="00197845" w:rsidP="00E3284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32843">
              <w:rPr>
                <w:rFonts w:ascii="Times New Roman" w:hAnsi="Times New Roman"/>
                <w:sz w:val="18"/>
                <w:szCs w:val="18"/>
              </w:rPr>
              <w:t>usmeni ispit: 1</w:t>
            </w:r>
            <w:r w:rsidRPr="00E3284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097" w:type="dxa"/>
            <w:gridSpan w:val="4"/>
            <w:vAlign w:val="center"/>
          </w:tcPr>
          <w:p w:rsidR="00197845" w:rsidRPr="00B7307A" w:rsidRDefault="0019784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ispod 60%</w:t>
            </w:r>
          </w:p>
        </w:tc>
        <w:tc>
          <w:tcPr>
            <w:tcW w:w="6390" w:type="dxa"/>
            <w:gridSpan w:val="26"/>
            <w:vAlign w:val="center"/>
          </w:tcPr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19784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97845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97845" w:rsidRPr="00B7307A" w:rsidRDefault="0019784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60-69%</w:t>
            </w:r>
          </w:p>
        </w:tc>
        <w:tc>
          <w:tcPr>
            <w:tcW w:w="6390" w:type="dxa"/>
            <w:gridSpan w:val="26"/>
            <w:vAlign w:val="center"/>
          </w:tcPr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19784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97845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97845" w:rsidRPr="00B7307A" w:rsidRDefault="00197845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70-79%</w:t>
            </w:r>
          </w:p>
        </w:tc>
        <w:tc>
          <w:tcPr>
            <w:tcW w:w="6390" w:type="dxa"/>
            <w:gridSpan w:val="26"/>
            <w:vAlign w:val="center"/>
          </w:tcPr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19784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97845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97845" w:rsidRPr="00B7307A" w:rsidRDefault="00197845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80-89%</w:t>
            </w:r>
          </w:p>
        </w:tc>
        <w:tc>
          <w:tcPr>
            <w:tcW w:w="6390" w:type="dxa"/>
            <w:gridSpan w:val="26"/>
            <w:vAlign w:val="center"/>
          </w:tcPr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19784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97845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97845" w:rsidRPr="00B7307A" w:rsidRDefault="0019784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iznad 90%</w:t>
            </w:r>
          </w:p>
        </w:tc>
        <w:tc>
          <w:tcPr>
            <w:tcW w:w="6390" w:type="dxa"/>
            <w:gridSpan w:val="26"/>
            <w:vAlign w:val="center"/>
          </w:tcPr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E28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6D10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/</w:t>
            </w:r>
            <w:r>
              <w:rPr>
                <w:rFonts w:ascii="Cambria Math" w:hAnsi="Cambria Math" w:cs="Cambria Math"/>
                <w:b/>
                <w:sz w:val="18"/>
              </w:rPr>
              <w:t> </w:t>
            </w:r>
            <w:r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05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AD" w:rsidRDefault="009E28AD" w:rsidP="009947BA">
      <w:pPr>
        <w:spacing w:before="0" w:after="0"/>
      </w:pPr>
      <w:r>
        <w:separator/>
      </w:r>
    </w:p>
  </w:endnote>
  <w:endnote w:type="continuationSeparator" w:id="0">
    <w:p w:rsidR="009E28AD" w:rsidRDefault="009E28A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AD" w:rsidRDefault="009E28AD" w:rsidP="009947BA">
      <w:pPr>
        <w:spacing w:before="0" w:after="0"/>
      </w:pPr>
      <w:r>
        <w:separator/>
      </w:r>
    </w:p>
  </w:footnote>
  <w:footnote w:type="continuationSeparator" w:id="0">
    <w:p w:rsidR="009E28AD" w:rsidRDefault="009E28A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9E28AD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496"/>
    <w:rsid w:val="00005905"/>
    <w:rsid w:val="0001045D"/>
    <w:rsid w:val="00036A2C"/>
    <w:rsid w:val="00072701"/>
    <w:rsid w:val="000A790E"/>
    <w:rsid w:val="000B276B"/>
    <w:rsid w:val="000C0578"/>
    <w:rsid w:val="0010332B"/>
    <w:rsid w:val="001443A2"/>
    <w:rsid w:val="00150B32"/>
    <w:rsid w:val="00197510"/>
    <w:rsid w:val="00197845"/>
    <w:rsid w:val="0020723B"/>
    <w:rsid w:val="0022722C"/>
    <w:rsid w:val="00240ED7"/>
    <w:rsid w:val="0028545A"/>
    <w:rsid w:val="002A7856"/>
    <w:rsid w:val="002E1CE6"/>
    <w:rsid w:val="002F2D22"/>
    <w:rsid w:val="00326091"/>
    <w:rsid w:val="00357643"/>
    <w:rsid w:val="00371634"/>
    <w:rsid w:val="0037697C"/>
    <w:rsid w:val="00386E9C"/>
    <w:rsid w:val="00393964"/>
    <w:rsid w:val="003A3E41"/>
    <w:rsid w:val="003A3FA8"/>
    <w:rsid w:val="003F11B6"/>
    <w:rsid w:val="003F17B8"/>
    <w:rsid w:val="00453362"/>
    <w:rsid w:val="00461219"/>
    <w:rsid w:val="004621A3"/>
    <w:rsid w:val="00470F6D"/>
    <w:rsid w:val="00483BC3"/>
    <w:rsid w:val="004923F4"/>
    <w:rsid w:val="004B553E"/>
    <w:rsid w:val="005353ED"/>
    <w:rsid w:val="005514C3"/>
    <w:rsid w:val="0057059B"/>
    <w:rsid w:val="005D3518"/>
    <w:rsid w:val="005E1668"/>
    <w:rsid w:val="005F6E0B"/>
    <w:rsid w:val="0062328F"/>
    <w:rsid w:val="00684BBC"/>
    <w:rsid w:val="006B4920"/>
    <w:rsid w:val="006D1091"/>
    <w:rsid w:val="006D6A28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41B8"/>
    <w:rsid w:val="007C43A4"/>
    <w:rsid w:val="007D4D2D"/>
    <w:rsid w:val="00813937"/>
    <w:rsid w:val="00865776"/>
    <w:rsid w:val="00874D5D"/>
    <w:rsid w:val="00891C60"/>
    <w:rsid w:val="008942F0"/>
    <w:rsid w:val="008A3541"/>
    <w:rsid w:val="008D45DB"/>
    <w:rsid w:val="0090214F"/>
    <w:rsid w:val="009163E6"/>
    <w:rsid w:val="009515BA"/>
    <w:rsid w:val="009760E8"/>
    <w:rsid w:val="009947BA"/>
    <w:rsid w:val="00997F41"/>
    <w:rsid w:val="009A284F"/>
    <w:rsid w:val="009A73A0"/>
    <w:rsid w:val="009C56B1"/>
    <w:rsid w:val="009D5226"/>
    <w:rsid w:val="009E28AD"/>
    <w:rsid w:val="009E2FD4"/>
    <w:rsid w:val="009E3F92"/>
    <w:rsid w:val="00A060D7"/>
    <w:rsid w:val="00A71851"/>
    <w:rsid w:val="00A9132B"/>
    <w:rsid w:val="00AA1A5A"/>
    <w:rsid w:val="00AD23FB"/>
    <w:rsid w:val="00B4202A"/>
    <w:rsid w:val="00B612F8"/>
    <w:rsid w:val="00B71A57"/>
    <w:rsid w:val="00B7307A"/>
    <w:rsid w:val="00BE3D47"/>
    <w:rsid w:val="00C02454"/>
    <w:rsid w:val="00C3477B"/>
    <w:rsid w:val="00C85956"/>
    <w:rsid w:val="00C9733D"/>
    <w:rsid w:val="00CA3783"/>
    <w:rsid w:val="00CB23F4"/>
    <w:rsid w:val="00CC38F4"/>
    <w:rsid w:val="00CF5EFB"/>
    <w:rsid w:val="00D136E4"/>
    <w:rsid w:val="00D15B43"/>
    <w:rsid w:val="00D32117"/>
    <w:rsid w:val="00D5334D"/>
    <w:rsid w:val="00D5523D"/>
    <w:rsid w:val="00D944DF"/>
    <w:rsid w:val="00DD110C"/>
    <w:rsid w:val="00DE6D53"/>
    <w:rsid w:val="00E06E39"/>
    <w:rsid w:val="00E07D73"/>
    <w:rsid w:val="00E15EDE"/>
    <w:rsid w:val="00E17D18"/>
    <w:rsid w:val="00E30E67"/>
    <w:rsid w:val="00E32843"/>
    <w:rsid w:val="00F02A8F"/>
    <w:rsid w:val="00F513E0"/>
    <w:rsid w:val="00F566DA"/>
    <w:rsid w:val="00F84F5E"/>
    <w:rsid w:val="00FC2198"/>
    <w:rsid w:val="00FC21C0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DA2C2C"/>
  <w15:docId w15:val="{32884603-199D-4718-A11C-A90EFBB4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05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citationbook">
    <w:name w:val="citation book"/>
    <w:basedOn w:val="DefaultParagraphFont"/>
    <w:rsid w:val="006D1091"/>
  </w:style>
  <w:style w:type="paragraph" w:customStyle="1" w:styleId="Default">
    <w:name w:val="Default"/>
    <w:rsid w:val="00E32843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D08E-F278-4F7A-9B8B-C88CEE4E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16</cp:revision>
  <dcterms:created xsi:type="dcterms:W3CDTF">2019-07-25T09:03:00Z</dcterms:created>
  <dcterms:modified xsi:type="dcterms:W3CDTF">2021-10-06T21:08:00Z</dcterms:modified>
</cp:coreProperties>
</file>