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0" w:rsidRPr="0097377A" w:rsidRDefault="00275000" w:rsidP="0027500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377A">
        <w:rPr>
          <w:rFonts w:ascii="Times New Roman" w:hAnsi="Times New Roman" w:cs="Times New Roman"/>
          <w:b/>
          <w:sz w:val="18"/>
          <w:szCs w:val="18"/>
        </w:rPr>
        <w:t>Obrazac 1.3.2. Izvedbeni plan nastave (</w:t>
      </w:r>
      <w:r w:rsidRPr="0097377A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Pr="0097377A">
        <w:rPr>
          <w:rFonts w:ascii="Times New Roman" w:hAnsi="Times New Roman" w:cs="Times New Roman"/>
          <w:b/>
          <w:sz w:val="18"/>
          <w:szCs w:val="18"/>
        </w:rPr>
        <w:t>)</w:t>
      </w:r>
      <w:r w:rsidRPr="0097377A">
        <w:rPr>
          <w:rFonts w:ascii="Times New Roman" w:hAnsi="Times New Roman" w:cs="Times New Roman"/>
          <w:b/>
          <w:sz w:val="18"/>
          <w:szCs w:val="18"/>
          <w:vertAlign w:val="superscript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5000" w:rsidRPr="0097377A" w:rsidTr="006B7E6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5000" w:rsidRPr="005E3441" w:rsidRDefault="0015170C" w:rsidP="006B7E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441">
              <w:rPr>
                <w:rFonts w:ascii="Times New Roman" w:hAnsi="Times New Roman" w:cs="Times New Roman"/>
                <w:b/>
                <w:sz w:val="18"/>
                <w:szCs w:val="18"/>
              </w:rPr>
              <w:t>Suvremena britanska urbana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5000" w:rsidRPr="0097377A" w:rsidRDefault="0015170C" w:rsidP="001517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5000" w:rsidRPr="0097377A" w:rsidRDefault="0015170C" w:rsidP="006B7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Dip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lomski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studij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275000" w:rsidRPr="0097377A" w:rsidRDefault="0015170C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Odjel za anglistiku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5000" w:rsidRPr="0097377A" w:rsidRDefault="00556494" w:rsidP="001517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:showingPlcHdr/>
              </w:sdtPr>
              <w:sdtContent>
                <w:r w:rsidR="0015170C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071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diplomski</w:t>
            </w:r>
          </w:p>
        </w:tc>
        <w:tc>
          <w:tcPr>
            <w:tcW w:w="1936" w:type="dxa"/>
            <w:gridSpan w:val="7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5000" w:rsidRPr="0097377A" w:rsidRDefault="00556494" w:rsidP="006B7E6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715016045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:showingPlcHdr/>
              </w:sdtPr>
              <w:sdtContent>
                <w:r w:rsidR="00830ABD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520394060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969365248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5.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87517076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zimski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:showingPlcHdr/>
              </w:sdtPr>
              <w:sdtContent>
                <w:r w:rsidR="00830ABD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:showingPlcHdr/>
              </w:sdtPr>
              <w:sdtContent>
                <w:r w:rsidR="00830ABD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:showingPlcHdr/>
              </w:sdtPr>
              <w:sdtContent>
                <w:r w:rsidR="00830ABD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663515022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489398426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</w:sdtPr>
              <w:sdtContent>
                <w:r w:rsidR="00275000" w:rsidRPr="0097377A">
                  <w:rPr>
                    <w:rFonts w:ascii="Times New Roman" w:eastAsia="MS Mincho" w:hAnsi="MS Mincho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72093374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556494" w:rsidP="00830A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NE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gridSpan w:val="3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3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gridSpan w:val="2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275000" w:rsidRPr="0097377A" w:rsidRDefault="00275000" w:rsidP="006B7E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06021678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DA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71CFF" w:rsidRPr="0097377A" w:rsidRDefault="00171CFF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Učionica 131, </w:t>
            </w:r>
          </w:p>
          <w:p w:rsidR="00275000" w:rsidRPr="0097377A" w:rsidRDefault="00171CFF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Petkom, 12.00–15.00h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275000" w:rsidRPr="0097377A" w:rsidTr="006B7E6B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5000" w:rsidRPr="00D15034" w:rsidRDefault="00D15034" w:rsidP="006B7E6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34">
              <w:rPr>
                <w:rFonts w:ascii="Times New Roman" w:hAnsi="Times New Roman" w:cs="Times New Roman"/>
                <w:sz w:val="18"/>
                <w:szCs w:val="18"/>
              </w:rPr>
              <w:t>Listopad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5000" w:rsidRPr="0097377A" w:rsidRDefault="00D1503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Siječanj 2021.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5000" w:rsidRPr="0097377A" w:rsidRDefault="0015170C" w:rsidP="00171C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Upisan </w:t>
            </w:r>
            <w:r w:rsidR="00D150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186">
              <w:rPr>
                <w:rFonts w:ascii="Times New Roman" w:hAnsi="Times New Roman" w:cs="Times New Roman"/>
                <w:sz w:val="18"/>
                <w:szCs w:val="18"/>
              </w:rPr>
              <w:t xml:space="preserve">ili III 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semestar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dipl</w:t>
            </w:r>
            <w:r w:rsidR="00171CFF" w:rsidRPr="0097377A">
              <w:rPr>
                <w:rFonts w:ascii="Times New Roman" w:hAnsi="Times New Roman" w:cs="Times New Roman"/>
                <w:sz w:val="18"/>
                <w:szCs w:val="18"/>
              </w:rPr>
              <w:t>omskog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studija</w:t>
            </w:r>
            <w:r w:rsidR="00D07186">
              <w:rPr>
                <w:rFonts w:ascii="Times New Roman" w:hAnsi="Times New Roman" w:cs="Times New Roman"/>
                <w:sz w:val="18"/>
                <w:szCs w:val="18"/>
              </w:rPr>
              <w:t xml:space="preserve"> anglistike.</w:t>
            </w:r>
          </w:p>
        </w:tc>
      </w:tr>
      <w:tr w:rsidR="00275000" w:rsidRPr="0097377A" w:rsidTr="006B7E6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5000" w:rsidRPr="0097377A" w:rsidRDefault="00275000" w:rsidP="006B7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Doc.dr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sc Vesna Ukić</w:t>
            </w:r>
            <w:r w:rsidR="00171CFF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Košta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5000" w:rsidRPr="0097377A" w:rsidTr="006B7E6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seminari i</w:t>
            </w:r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radionice</w:t>
            </w:r>
          </w:p>
        </w:tc>
        <w:tc>
          <w:tcPr>
            <w:tcW w:w="1497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mentorski rad</w:t>
            </w:r>
          </w:p>
        </w:tc>
        <w:tc>
          <w:tcPr>
            <w:tcW w:w="1500" w:type="dxa"/>
            <w:gridSpan w:val="3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75000" w:rsidRPr="0097377A" w:rsidTr="006B7E6B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BF48D8" w:rsidRPr="0097377A" w:rsidRDefault="00D44CDA" w:rsidP="00171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Primjenjivati različite kritičke pristupe u čitanju i analiziranju odabranih književnih tekstova </w:t>
            </w:r>
          </w:p>
          <w:p w:rsidR="00D44CDA" w:rsidRPr="0097377A" w:rsidRDefault="00D44CDA" w:rsidP="00171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Objasniti relevantnost primjene pojedinog kritičkog pristupa u čitanju odabranog teksta</w:t>
            </w:r>
          </w:p>
          <w:p w:rsidR="00D44CDA" w:rsidRPr="0097377A" w:rsidRDefault="00D44CDA" w:rsidP="00171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Kritički analizirati društveni, politički i kulturološki kontekst u odnosu na urbano iskustvo prikazano u odabranim tekstovima </w:t>
            </w:r>
          </w:p>
          <w:p w:rsidR="00D44CDA" w:rsidRPr="0097377A" w:rsidRDefault="00D44CDA" w:rsidP="00171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Argumentirati i samostalno prezentirati ideje pred drugim studentima i studenticama</w:t>
            </w:r>
          </w:p>
          <w:p w:rsidR="00275000" w:rsidRPr="0097377A" w:rsidRDefault="00D44CDA" w:rsidP="00171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Primijeniti kritičku argumentaciju u pismenoj formi</w:t>
            </w:r>
          </w:p>
        </w:tc>
      </w:tr>
      <w:tr w:rsidR="00275000" w:rsidRPr="0097377A" w:rsidTr="006B7E6B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Ishodi učenja na razini programa </w:t>
            </w: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44CDA" w:rsidRPr="0097377A" w:rsidRDefault="00D44CDA" w:rsidP="00171CFF">
            <w:pPr>
              <w:shd w:val="clear" w:color="auto" w:fill="FFFFFF"/>
              <w:spacing w:after="20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Identificirati i objasniti ključne pojmove književne teorije i teorijske postavke koji se koriste u analizi odabranih književnih tekstova  </w:t>
            </w:r>
          </w:p>
          <w:p w:rsidR="00D44CDA" w:rsidRPr="0097377A" w:rsidRDefault="00D44CDA" w:rsidP="00171CFF">
            <w:pPr>
              <w:shd w:val="clear" w:color="auto" w:fill="FFFFFF"/>
              <w:spacing w:after="20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Uspoređivati različite kritičke pristupe </w:t>
            </w:r>
          </w:p>
          <w:p w:rsidR="00275000" w:rsidRPr="0097377A" w:rsidRDefault="00D44CDA" w:rsidP="00D44C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Primjenjivati relevantne teorijske perspektive u svojoj analizi i argumentaciji (kako usmenoj tako i pismenoj)   </w:t>
            </w:r>
          </w:p>
        </w:tc>
      </w:tr>
      <w:tr w:rsidR="00275000" w:rsidRPr="0097377A" w:rsidTr="006B7E6B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65556224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960602510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20911235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75000" w:rsidRPr="0097377A" w:rsidTr="006B7E6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046405765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1747874460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seminar</w:t>
            </w:r>
          </w:p>
        </w:tc>
      </w:tr>
      <w:tr w:rsidR="00275000" w:rsidRPr="0097377A" w:rsidTr="006B7E6B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5000" w:rsidRPr="0097377A" w:rsidRDefault="00556494" w:rsidP="00171CF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:showingPlcHdr/>
              </w:sdtPr>
              <w:sdtContent>
                <w:r w:rsidR="00171CFF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1611010417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5000" w:rsidRPr="0097377A" w:rsidRDefault="00275000" w:rsidP="00E44F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Studenti moraju održati seminarsku prezentaciju i </w:t>
            </w:r>
            <w:r w:rsidR="00E44FD6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napisati </w:t>
            </w:r>
            <w:r w:rsidR="00F667C2">
              <w:rPr>
                <w:rFonts w:ascii="Times New Roman" w:hAnsi="Times New Roman" w:cs="Times New Roman"/>
                <w:sz w:val="18"/>
                <w:szCs w:val="18"/>
              </w:rPr>
              <w:t xml:space="preserve">/predati </w:t>
            </w:r>
            <w:r w:rsidR="00E44FD6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seminarski rad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kako bi pristupili završnom usmenom ispitu.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5000" w:rsidRPr="0097377A" w:rsidRDefault="0015170C" w:rsidP="00830A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Grad je kao mjesto (setting) i tema u britanskoj književnosti zaživio nakon industrijske revolucije, a mnogi kritičari povezuju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razvoj modernog metropolisa, njegove konstantne promijene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i izazove života u urbanom prostoru upravo s nastankom novog žanra - romana. Također, snažan kontrast koji se stvorio između književnih prikaza tobože iskvarenog grada, osobito Londona, s jedne, i idealiziranog nepatvorenog iskustva života na selu s druge strane (the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city vs the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country), bio je prisutan u prozi i poeziji gotovo dva stoljeća, da bi se tek tijekom 20.st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počeo kritički preispitivati. Cilj je ovog kolegija proučavati prikaze urbanog (i suburbanog) u britanskoj književnosti s kraj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>a osamdesetih godina 20.st. naovamo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, u periodu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kad se Velika Britanija počela transformirati u multikulturalno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društvo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Kolegij će se fokusirati na načine</w:t>
            </w:r>
            <w:r w:rsidR="00830AB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na koje suvremeni autori i autorice artikuliraju iskustvo života u gradu (osjet urbanog prostora), kako na individualnoj tako i na kolektivnoj razini. (Sub)urbano u suvremenoj britanskoj književnosti analizirat će se u kontekstu osobnog/privatnog, društvenog, kulturnog i političkog, te kao sjecište neprestanog ispreplitanja rečenih iskustava. Odabrani tekstovi će se čitati iz perspektive relevantnih kritičkih teorija (cultural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studies, feminist studies, postcolonial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studies, urban literary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studies, itd.), s posebnim naglaskom na vezi između grada imultikulturalnosti (“the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city as the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melting</w:t>
            </w:r>
            <w:r w:rsidR="0025521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pot“) u tekstovima suvremenih britanskih autora i autorica.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15170C" w:rsidRPr="0097377A" w:rsidRDefault="00C16B1D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5170C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Uvod; studentske obveze na kolegiju; primarna i sekundarna literatura za kolegij; teme za seminarske diskusije i </w:t>
            </w:r>
            <w:r w:rsidR="0016409E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seminarske radove 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Povijest prikaza grada u britanskoj književnosti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Mapiranje urbanog prostora; teorijski pristupi u čitanju grada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Grad u britanskoj književnosti 20.st.:modernističko viđenje grada ('atomizirani, fragmentirani prostor')  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5. Postmodernistički koncepti grada ('labirint'; 'fizička manifestacija kulture konzumerizma', itd.) 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Grad u suvremenom britanskom pjesništvu tj. u romanu i kratkoj priči 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7. Veze i kontrasti između suburbanog prostora i urbanog središta u suvremenoj britanskoj književnosti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8. Urbana multikulturalnost (književni prikazi Londona) kao rezultat migracija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9. Rasa, (post)kolonijalnost, kapitalizam, klasa i seksualnost u kontekstu urbanog 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Grad i veza između osobnog/privatnog i društvenog u kontekstu politike identiteta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Prikazi urbanih prostora (Londona i ostalih urbanih središta) i pitanje roda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12. Prikazi regionalnog urbanog i suburbanog (npr. škotski urbani roman)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Grad na filmu: filmske adaptacije urbanog romana</w:t>
            </w:r>
          </w:p>
          <w:p w:rsidR="0015170C" w:rsidRPr="0097377A" w:rsidRDefault="0015170C" w:rsidP="0015170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E22612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Zaključno predavanje </w:t>
            </w:r>
          </w:p>
          <w:p w:rsidR="00275000" w:rsidRPr="0097377A" w:rsidRDefault="0015170C" w:rsidP="001517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C16B1D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Kolokvij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843AB" w:rsidRPr="0097377A" w:rsidRDefault="00D843AB" w:rsidP="00D8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Cornier Michael, Magali, ur. </w:t>
            </w:r>
            <w:r w:rsidRPr="009737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Twenty-First-Century British Fiction and the City.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Palgrave Macmillan. 2018. (odabrana poglavlja)</w:t>
            </w:r>
          </w:p>
          <w:p w:rsidR="00D843AB" w:rsidRPr="0097377A" w:rsidRDefault="00D843AB" w:rsidP="00D8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McNamara, Kevin R., ur.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Cambridge Companion to the City in</w:t>
            </w:r>
          </w:p>
          <w:p w:rsidR="00D843AB" w:rsidRPr="0097377A" w:rsidRDefault="00D843AB" w:rsidP="00D8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Literature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New York: Cambridge University Press, 2014. (odabrana poglavlja)</w:t>
            </w:r>
          </w:p>
          <w:p w:rsidR="00275000" w:rsidRPr="0097377A" w:rsidRDefault="00D843AB" w:rsidP="00D8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Preston, Peter i Simpson-Hausley, Paul, ur. </w:t>
            </w:r>
            <w:r w:rsidRPr="0097377A">
              <w:rPr>
                <w:rFonts w:ascii="Times New Roman" w:hAnsi="Times New Roman" w:cs="Times New Roman"/>
                <w:i/>
                <w:sz w:val="18"/>
                <w:szCs w:val="18"/>
              </w:rPr>
              <w:t>Writing the City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London&amp;New York: Routleddge, 1994. (odabrana poglavlja)</w:t>
            </w:r>
          </w:p>
          <w:p w:rsidR="00D843AB" w:rsidRPr="0097377A" w:rsidRDefault="00D843AB" w:rsidP="00D8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Tambling, </w:t>
            </w:r>
            <w:r w:rsidRPr="00973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Jeremy, ur. </w:t>
            </w:r>
            <w:r w:rsidRPr="0097377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The Palgrave Handbook of Literature and the City</w:t>
            </w:r>
            <w:r w:rsidRPr="009737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London: Palgrave Macmillan. 2016. (odabrana poglavlja)</w:t>
            </w:r>
          </w:p>
          <w:p w:rsidR="00D843AB" w:rsidRPr="0097377A" w:rsidRDefault="00D843AB" w:rsidP="00D8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Williams, Raymond. 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Country and the City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New York: Oxford University Press. 1973.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D843AB" w:rsidRPr="0097377A" w:rsidRDefault="00D843AB" w:rsidP="00D8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Lehan, Richard.</w:t>
            </w:r>
            <w:r w:rsidR="0006697A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City in Literature: An Intellectual and Cultural History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Berkeley: University of California Press, 1998..</w:t>
            </w:r>
          </w:p>
          <w:p w:rsidR="00D843AB" w:rsidRPr="0097377A" w:rsidRDefault="00D843AB" w:rsidP="00D8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Perfect, Michael. 2014. 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Contemporary Fictions of Multiculturalism: Diversity and the Millennial London Novel.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London: Palgrave, 2014.</w:t>
            </w:r>
          </w:p>
          <w:p w:rsidR="00D843AB" w:rsidRPr="0097377A" w:rsidRDefault="00D843AB" w:rsidP="00D8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Schoene, Bertold. 2009. 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Cosmopolitan Novel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Edinburgh: Edinburgh University Press, 2009.</w:t>
            </w:r>
          </w:p>
          <w:p w:rsidR="00275000" w:rsidRPr="0097377A" w:rsidRDefault="00D843AB" w:rsidP="00D84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Lawless, Paul i  Colin Raban, ur. </w:t>
            </w:r>
            <w:r w:rsidRPr="009737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Contemporary British City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. London: Harper&amp;Row, 1986. (odabrana poglavlja)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Svi</w:t>
            </w:r>
            <w:r w:rsidR="0006697A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dostupni web-izvori</w:t>
            </w:r>
          </w:p>
        </w:tc>
      </w:tr>
      <w:tr w:rsidR="00275000" w:rsidRPr="0097377A" w:rsidTr="006B7E6B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75000" w:rsidRPr="0097377A" w:rsidRDefault="00275000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98277143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završni</w:t>
            </w:r>
          </w:p>
          <w:p w:rsidR="00275000" w:rsidRPr="0097377A" w:rsidRDefault="00275000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:showingPlcHdr/>
              </w:sdtPr>
              <w:sdtContent>
                <w:r w:rsidR="00255210" w:rsidRPr="0097377A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800808325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seminarski</w:t>
            </w:r>
          </w:p>
          <w:p w:rsidR="00275000" w:rsidRPr="0097377A" w:rsidRDefault="00275000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5000" w:rsidRPr="0097377A" w:rsidRDefault="00556494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75000" w:rsidRPr="0097377A" w:rsidRDefault="00275000" w:rsidP="006B7E6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5000" w:rsidRPr="0097377A" w:rsidRDefault="00556494" w:rsidP="006B7E6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75000" w:rsidRPr="0097377A" w:rsidRDefault="00556494" w:rsidP="006B7E6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highlight w:val="yellow"/>
                </w:rPr>
                <w:id w:val="-488865112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  <w:highlight w:val="yellow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hr-HR"/>
              </w:rPr>
              <w:t>drugi oblici: seminarska prezentacija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5000" w:rsidRPr="00D15034" w:rsidRDefault="006E1781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748" w:rsidRPr="00D15034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97377A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748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77A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završni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usmeni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ispit</w:t>
            </w:r>
          </w:p>
          <w:p w:rsidR="00275000" w:rsidRPr="00D15034" w:rsidRDefault="006E1781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0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7377A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0%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seminarska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prezentacija</w:t>
            </w:r>
            <w:r w:rsidR="006748C3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="00CA124E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seminarski rad</w:t>
            </w:r>
          </w:p>
          <w:p w:rsidR="00275000" w:rsidRPr="0097377A" w:rsidRDefault="0097377A" w:rsidP="006B7E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highlight w:val="cyan"/>
              </w:rPr>
            </w:pPr>
            <w:r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20%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redoviti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dolasci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aktivno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sudjelovanje u seminarskim</w:t>
            </w:r>
            <w:r w:rsidR="0023657B" w:rsidRPr="00D150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000" w:rsidRPr="00D15034">
              <w:rPr>
                <w:rFonts w:ascii="Times New Roman" w:hAnsi="Times New Roman" w:cs="Times New Roman"/>
                <w:sz w:val="18"/>
                <w:szCs w:val="18"/>
              </w:rPr>
              <w:t>diskusijama</w:t>
            </w:r>
          </w:p>
        </w:tc>
      </w:tr>
      <w:tr w:rsidR="00275000" w:rsidRPr="0097377A" w:rsidTr="006B7E6B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275000" w:rsidRPr="0097377A" w:rsidTr="006B7E6B">
        <w:tc>
          <w:tcPr>
            <w:tcW w:w="1801" w:type="dxa"/>
            <w:vMerge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☒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275000" w:rsidRPr="0097377A" w:rsidRDefault="00556494" w:rsidP="006B7E6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</w:sdtPr>
              <w:sdtContent>
                <w:r w:rsidR="00275000" w:rsidRPr="0097377A"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  <w:t>☐</w:t>
                </w:r>
              </w:sdtContent>
            </w:sdt>
            <w:r w:rsidR="00275000" w:rsidRPr="0097377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75000" w:rsidRPr="0097377A" w:rsidTr="006B7E6B">
        <w:tc>
          <w:tcPr>
            <w:tcW w:w="1801" w:type="dxa"/>
            <w:shd w:val="clear" w:color="auto" w:fill="F2F2F2" w:themeFill="background1" w:themeFillShade="F2"/>
          </w:tcPr>
          <w:p w:rsidR="00275000" w:rsidRPr="0097377A" w:rsidRDefault="00275000" w:rsidP="006B7E6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77A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97377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97377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7377A">
                <w:rPr>
                  <w:rFonts w:ascii="Times New Roman" w:eastAsia="MS Gothic" w:hAnsi="Times New Roman" w:cs="Times New Roman"/>
                  <w:i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5000" w:rsidRPr="0097377A" w:rsidRDefault="00275000" w:rsidP="006B7E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377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275000" w:rsidRPr="0097377A" w:rsidRDefault="00275000" w:rsidP="00275000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275000" w:rsidRPr="0097377A" w:rsidRDefault="00275000" w:rsidP="00275000">
      <w:pPr>
        <w:rPr>
          <w:rFonts w:ascii="Times New Roman" w:hAnsi="Times New Roman" w:cs="Times New Roman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5C40" w:rsidRPr="0097377A" w:rsidRDefault="00595C40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61E5" w:rsidRPr="0097377A" w:rsidRDefault="000061E5" w:rsidP="000061E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421A8" w:rsidRPr="0097377A" w:rsidRDefault="006C0478">
      <w:pPr>
        <w:rPr>
          <w:rFonts w:ascii="Times New Roman" w:hAnsi="Times New Roman" w:cs="Times New Roman"/>
          <w:sz w:val="18"/>
          <w:szCs w:val="18"/>
        </w:rPr>
      </w:pPr>
    </w:p>
    <w:sectPr w:rsidR="000421A8" w:rsidRPr="0097377A" w:rsidSect="00D3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A3" w:rsidRDefault="000D73A3" w:rsidP="00275000">
      <w:pPr>
        <w:spacing w:after="0" w:line="240" w:lineRule="auto"/>
      </w:pPr>
      <w:r>
        <w:separator/>
      </w:r>
    </w:p>
  </w:endnote>
  <w:endnote w:type="continuationSeparator" w:id="1">
    <w:p w:rsidR="000D73A3" w:rsidRDefault="000D73A3" w:rsidP="002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A3" w:rsidRDefault="000D73A3" w:rsidP="00275000">
      <w:pPr>
        <w:spacing w:after="0" w:line="240" w:lineRule="auto"/>
      </w:pPr>
      <w:r>
        <w:separator/>
      </w:r>
    </w:p>
  </w:footnote>
  <w:footnote w:type="continuationSeparator" w:id="1">
    <w:p w:rsidR="000D73A3" w:rsidRDefault="000D73A3" w:rsidP="00275000">
      <w:pPr>
        <w:spacing w:after="0" w:line="240" w:lineRule="auto"/>
      </w:pPr>
      <w:r>
        <w:continuationSeparator/>
      </w:r>
    </w:p>
  </w:footnote>
  <w:footnote w:id="2">
    <w:p w:rsidR="00275000" w:rsidRDefault="00275000" w:rsidP="0027500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1E5"/>
    <w:rsid w:val="000061E5"/>
    <w:rsid w:val="0006697A"/>
    <w:rsid w:val="000A1E96"/>
    <w:rsid w:val="000B2821"/>
    <w:rsid w:val="000D73A3"/>
    <w:rsid w:val="00101114"/>
    <w:rsid w:val="0015170C"/>
    <w:rsid w:val="0016409E"/>
    <w:rsid w:val="00171CFF"/>
    <w:rsid w:val="001A1598"/>
    <w:rsid w:val="001B3649"/>
    <w:rsid w:val="0023657B"/>
    <w:rsid w:val="00255210"/>
    <w:rsid w:val="00275000"/>
    <w:rsid w:val="00311748"/>
    <w:rsid w:val="003803DA"/>
    <w:rsid w:val="003A0237"/>
    <w:rsid w:val="00424348"/>
    <w:rsid w:val="004C2008"/>
    <w:rsid w:val="00556494"/>
    <w:rsid w:val="00595C40"/>
    <w:rsid w:val="005B25DC"/>
    <w:rsid w:val="005C4A6C"/>
    <w:rsid w:val="005E3441"/>
    <w:rsid w:val="006748C3"/>
    <w:rsid w:val="006C0478"/>
    <w:rsid w:val="006E1781"/>
    <w:rsid w:val="00804FB3"/>
    <w:rsid w:val="00830ABD"/>
    <w:rsid w:val="00901ECF"/>
    <w:rsid w:val="0097377A"/>
    <w:rsid w:val="00A54030"/>
    <w:rsid w:val="00AF0A80"/>
    <w:rsid w:val="00AF183B"/>
    <w:rsid w:val="00B42FC2"/>
    <w:rsid w:val="00B84D9C"/>
    <w:rsid w:val="00BF48D8"/>
    <w:rsid w:val="00C16297"/>
    <w:rsid w:val="00C16B1D"/>
    <w:rsid w:val="00CA124E"/>
    <w:rsid w:val="00CB69A1"/>
    <w:rsid w:val="00D07186"/>
    <w:rsid w:val="00D15034"/>
    <w:rsid w:val="00D33DCC"/>
    <w:rsid w:val="00D44CDA"/>
    <w:rsid w:val="00D843AB"/>
    <w:rsid w:val="00E22612"/>
    <w:rsid w:val="00E43BC1"/>
    <w:rsid w:val="00E44FD6"/>
    <w:rsid w:val="00E67133"/>
    <w:rsid w:val="00F6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6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75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00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75000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27500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E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6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30</cp:revision>
  <dcterms:created xsi:type="dcterms:W3CDTF">2020-09-04T09:01:00Z</dcterms:created>
  <dcterms:modified xsi:type="dcterms:W3CDTF">2020-09-18T13:50:00Z</dcterms:modified>
</cp:coreProperties>
</file>