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93"/>
        <w:gridCol w:w="236"/>
        <w:gridCol w:w="237"/>
        <w:gridCol w:w="317"/>
        <w:gridCol w:w="42"/>
        <w:gridCol w:w="70"/>
        <w:gridCol w:w="166"/>
        <w:gridCol w:w="68"/>
        <w:gridCol w:w="352"/>
        <w:gridCol w:w="54"/>
        <w:gridCol w:w="362"/>
        <w:gridCol w:w="291"/>
        <w:gridCol w:w="115"/>
        <w:gridCol w:w="90"/>
        <w:gridCol w:w="211"/>
        <w:gridCol w:w="56"/>
        <w:gridCol w:w="433"/>
        <w:gridCol w:w="250"/>
        <w:gridCol w:w="330"/>
        <w:gridCol w:w="217"/>
        <w:gridCol w:w="478"/>
        <w:gridCol w:w="208"/>
        <w:gridCol w:w="20"/>
        <w:gridCol w:w="146"/>
        <w:gridCol w:w="32"/>
        <w:gridCol w:w="301"/>
        <w:gridCol w:w="80"/>
        <w:gridCol w:w="199"/>
        <w:gridCol w:w="33"/>
        <w:gridCol w:w="317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F1020" w:rsidRDefault="00745FC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Anglistika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FF1020" w:rsidRDefault="00745FC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Uvod u lingvistiku engleskoga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745FCA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2"/>
            <w:shd w:val="clear" w:color="auto" w:fill="FFFFFF" w:themeFill="background1"/>
            <w:vAlign w:val="center"/>
          </w:tcPr>
          <w:p w:rsidR="004B553E" w:rsidRPr="00FF1020" w:rsidRDefault="000D5B8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Engleski</w:t>
            </w:r>
            <w:bookmarkStart w:id="0" w:name="_GoBack"/>
            <w:bookmarkEnd w:id="0"/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823EE9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823EE9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7"/>
            <w:vAlign w:val="center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823EE9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7"/>
            <w:vAlign w:val="center"/>
          </w:tcPr>
          <w:p w:rsidR="00393964" w:rsidRPr="00FF1020" w:rsidRDefault="00823EE9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745FCA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593" w:type="dxa"/>
          </w:tcPr>
          <w:p w:rsidR="00453362" w:rsidRPr="00FF1020" w:rsidRDefault="00745FCA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1,5</w:t>
            </w:r>
          </w:p>
        </w:tc>
        <w:tc>
          <w:tcPr>
            <w:tcW w:w="23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95" w:type="dxa"/>
            <w:gridSpan w:val="3"/>
          </w:tcPr>
          <w:p w:rsidR="00453362" w:rsidRPr="00FF1020" w:rsidRDefault="00745FCA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1,5</w:t>
            </w:r>
          </w:p>
        </w:tc>
        <w:tc>
          <w:tcPr>
            <w:tcW w:w="23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1"/>
            <w:vAlign w:val="center"/>
          </w:tcPr>
          <w:p w:rsidR="00453362" w:rsidRDefault="00745FC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Svečana dvorana;</w:t>
            </w:r>
          </w:p>
          <w:p w:rsidR="00745FCA" w:rsidRDefault="00745FCA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Pred. - utorak, 12.00-13.00,</w:t>
            </w:r>
          </w:p>
          <w:p w:rsidR="00745FCA" w:rsidRDefault="00745FCA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Sem. - petak,</w:t>
            </w:r>
          </w:p>
          <w:p w:rsidR="00745FCA" w:rsidRDefault="00745FCA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8.00-11.00</w:t>
            </w:r>
          </w:p>
          <w:p w:rsidR="00745FCA" w:rsidRPr="00FF1020" w:rsidRDefault="00745FCA" w:rsidP="00745FCA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45FCA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engleski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1"/>
          </w:tcPr>
          <w:p w:rsidR="00453362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/točan datum početka nastave/</w:t>
            </w:r>
          </w:p>
          <w:p w:rsidR="00745FCA" w:rsidRPr="00FF1020" w:rsidRDefault="00745F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5.listopada, 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996BFD" w:rsidRDefault="005F6E0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6BFD">
              <w:rPr>
                <w:rFonts w:ascii="Merriweather" w:hAnsi="Merriweather" w:cs="Times New Roman"/>
                <w:sz w:val="18"/>
              </w:rPr>
              <w:t>/točan datum završetka nastave/</w:t>
            </w:r>
          </w:p>
          <w:p w:rsidR="00996BFD" w:rsidRPr="00FF1020" w:rsidRDefault="00996BF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996BFD">
              <w:rPr>
                <w:rFonts w:ascii="Merriweather" w:hAnsi="Merriweather" w:cs="Times New Roman"/>
                <w:sz w:val="18"/>
              </w:rPr>
              <w:t>28.siječnja, 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/</w:t>
            </w: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Dr.sc. Lidija Štrmelj, docent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lstrmelj@unizd.hr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70ED9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70ED9">
              <w:rPr>
                <w:rFonts w:ascii="Merriweather" w:hAnsi="Merriweather" w:cs="Times New Roman"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F70ED9" w:rsidRDefault="00996B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</w:t>
            </w:r>
            <w:r w:rsidR="00F70ED9">
              <w:rPr>
                <w:rFonts w:ascii="Merriweather" w:hAnsi="Merriweather" w:cs="Times New Roman"/>
                <w:sz w:val="18"/>
              </w:rPr>
              <w:t xml:space="preserve">torkom, </w:t>
            </w:r>
          </w:p>
          <w:p w:rsidR="00453362" w:rsidRPr="00FF1020" w:rsidRDefault="00F70ED9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10.00-11.30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745FC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Dr.sc. Lidija Štrrmelj, docent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2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7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453362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453362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745FCA" w:rsidRPr="00745FCA" w:rsidRDefault="00745FCA" w:rsidP="00745FC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razumijevanje jezika kao sustava koji obuhvaća i funkcionira na više  međusobno povezanih razina</w:t>
            </w:r>
          </w:p>
          <w:p w:rsidR="00745FCA" w:rsidRPr="00745FCA" w:rsidRDefault="00745FCA" w:rsidP="00745FCA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uočavanje bitnih razlika između engleskog i hrvatskog jezika na razini izgovora, morfologije, sintakse i ostalih lingvističkih područja</w:t>
            </w:r>
          </w:p>
          <w:p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7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745FCA" w:rsidRPr="00745FCA" w:rsidRDefault="00745FCA" w:rsidP="00745FC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sposobnost definiranja osnovnih lingvističkih pojmova;</w:t>
            </w:r>
          </w:p>
          <w:p w:rsidR="00745FCA" w:rsidRPr="00745FCA" w:rsidRDefault="00745FCA" w:rsidP="00745FC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klasificiranje engleskih fonema, usvajanje IPA simbola i njihova primjena u transkripciji riječi,</w:t>
            </w:r>
          </w:p>
          <w:p w:rsidR="00745FCA" w:rsidRPr="00745FCA" w:rsidRDefault="00745FCA" w:rsidP="00745FC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 xml:space="preserve">klasificiranje engleskih morfema prema određenim parametrima, </w:t>
            </w:r>
          </w:p>
          <w:p w:rsidR="00745FCA" w:rsidRPr="00745FCA" w:rsidRDefault="00745FCA" w:rsidP="00745FC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 xml:space="preserve">razlikovanje pojmovnog od asocijacijskog značenja riječi, </w:t>
            </w:r>
          </w:p>
          <w:p w:rsidR="00745FCA" w:rsidRPr="00745FCA" w:rsidRDefault="00745FCA" w:rsidP="00745FC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klasificiranje riječi prema semantičkim obilježjima, semantičkim funkcijama i međusobnim odnosima njihovih značenja,</w:t>
            </w:r>
          </w:p>
          <w:p w:rsidR="00745FCA" w:rsidRPr="00745FCA" w:rsidRDefault="00745FCA" w:rsidP="00745FC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fraza i rečenica, prema određenim načelima;</w:t>
            </w:r>
          </w:p>
          <w:p w:rsidR="00745FCA" w:rsidRPr="00745FCA" w:rsidRDefault="00745FCA" w:rsidP="00745FC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samostalno rješavanje zadataka kao što je analiza fraze i rečenice na morfološkoj i sintaktičkoj osnovi;</w:t>
            </w:r>
          </w:p>
          <w:p w:rsidR="00745FCA" w:rsidRPr="00745FCA" w:rsidRDefault="00745FCA" w:rsidP="00745FC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 xml:space="preserve">uočavanje razlika između tradicionalne i moderne </w:t>
            </w:r>
          </w:p>
          <w:p w:rsidR="00745FCA" w:rsidRPr="00745FCA" w:rsidRDefault="00745FCA" w:rsidP="00745FCA">
            <w:pPr>
              <w:pStyle w:val="ListParagraph"/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gramatike,</w:t>
            </w:r>
          </w:p>
          <w:p w:rsidR="00745FCA" w:rsidRPr="00745FCA" w:rsidRDefault="00745FCA" w:rsidP="00745FC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prepoznavanje i razumijevanje dvosmislenih fraza i rečenica;</w:t>
            </w:r>
          </w:p>
          <w:p w:rsidR="00745FCA" w:rsidRPr="00745FCA" w:rsidRDefault="00745FCA" w:rsidP="00745FC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interpretacija „nevidljivog“ značenja teksta ili izričaja iz konteksta,</w:t>
            </w:r>
          </w:p>
          <w:p w:rsidR="00745FCA" w:rsidRPr="00745FCA" w:rsidRDefault="00745FCA" w:rsidP="00745FCA">
            <w:pPr>
              <w:pStyle w:val="ListParagraph"/>
              <w:numPr>
                <w:ilvl w:val="0"/>
                <w:numId w:val="3"/>
              </w:numPr>
              <w:suppressAutoHyphens/>
              <w:jc w:val="both"/>
              <w:rPr>
                <w:rFonts w:ascii="Merriweather" w:hAnsi="Merriweather" w:cs="Times New Roman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klasifikacija jezika prema sličnosti i porijeklu</w:t>
            </w:r>
          </w:p>
          <w:p w:rsidR="00310F9A" w:rsidRPr="00745FCA" w:rsidRDefault="00745FCA" w:rsidP="00745FC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45FCA">
              <w:rPr>
                <w:rFonts w:ascii="Merriweather" w:hAnsi="Merriweather" w:cs="Times New Roman"/>
                <w:sz w:val="18"/>
              </w:rPr>
              <w:t>razumijevanje neminovnosti jezičnih promjena te neminovnosti jezičnih varijacija zbog razlika u geografskoj, društvenoj, kulturnoj, dobnoj i rodnoj pripadnosti engleskih govornika</w:t>
            </w:r>
          </w:p>
        </w:tc>
      </w:tr>
      <w:tr w:rsidR="00FC2198" w:rsidRPr="00FF1020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823EE9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745FCA" w:rsidRDefault="00745FCA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pohađanje najmanje 70 % predavanja i seminara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FC2198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FC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745FCA" w:rsidRDefault="00996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</w:t>
            </w:r>
            <w:r w:rsidR="00745FCA">
              <w:rPr>
                <w:rFonts w:ascii="Merriweather" w:hAnsi="Merriweather" w:cs="Times New Roman"/>
                <w:sz w:val="18"/>
              </w:rPr>
              <w:t>etak,</w:t>
            </w:r>
          </w:p>
          <w:p w:rsidR="00FC2198" w:rsidRDefault="00996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11.veljače, 2022.</w:t>
            </w:r>
          </w:p>
          <w:p w:rsidR="00745FCA" w:rsidRDefault="00996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25.veljače, 2022</w:t>
            </w:r>
          </w:p>
          <w:p w:rsidR="00B22D5B" w:rsidRDefault="00B22D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9.00-11.00</w:t>
            </w:r>
          </w:p>
          <w:p w:rsidR="00745FCA" w:rsidRPr="00FF1020" w:rsidRDefault="00745FC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Default="00996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p</w:t>
            </w:r>
            <w:r w:rsidR="00B22D5B">
              <w:rPr>
                <w:rFonts w:ascii="Merriweather" w:hAnsi="Merriweather" w:cs="Times New Roman"/>
                <w:sz w:val="18"/>
              </w:rPr>
              <w:t>etak</w:t>
            </w:r>
            <w:r>
              <w:rPr>
                <w:rFonts w:ascii="Merriweather" w:hAnsi="Merriweather" w:cs="Times New Roman"/>
                <w:sz w:val="18"/>
              </w:rPr>
              <w:t>,</w:t>
            </w:r>
          </w:p>
          <w:p w:rsidR="00B22D5B" w:rsidRDefault="00996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 r</w:t>
            </w:r>
            <w:r w:rsidR="00B22D5B">
              <w:rPr>
                <w:rFonts w:ascii="Merriweather" w:hAnsi="Merriweather" w:cs="Times New Roman"/>
                <w:sz w:val="18"/>
              </w:rPr>
              <w:t>uj</w:t>
            </w:r>
            <w:r>
              <w:rPr>
                <w:rFonts w:ascii="Merriweather" w:hAnsi="Merriweather" w:cs="Times New Roman"/>
                <w:sz w:val="18"/>
              </w:rPr>
              <w:t>na,</w:t>
            </w:r>
          </w:p>
          <w:p w:rsidR="00B22D5B" w:rsidRDefault="00996B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23. r</w:t>
            </w:r>
            <w:r w:rsidR="00B22D5B">
              <w:rPr>
                <w:rFonts w:ascii="Merriweather" w:hAnsi="Merriweather" w:cs="Times New Roman"/>
                <w:sz w:val="18"/>
              </w:rPr>
              <w:t>uj</w:t>
            </w:r>
            <w:r>
              <w:rPr>
                <w:rFonts w:ascii="Merriweather" w:hAnsi="Merriweather" w:cs="Times New Roman"/>
                <w:sz w:val="18"/>
              </w:rPr>
              <w:t>na,</w:t>
            </w:r>
          </w:p>
          <w:p w:rsidR="00B22D5B" w:rsidRPr="00FF1020" w:rsidRDefault="00B22D5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9.00-10.00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2"/>
            <w:vAlign w:val="center"/>
          </w:tcPr>
          <w:p w:rsidR="00B22D5B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upoznavanje pojmova iz različitih lingvističkih disciplina, te važnijih lingvističkih pravaca i njihovih osnivača; </w:t>
            </w:r>
          </w:p>
          <w:p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analiza pojedinih lingvističkih struktura te rješavanje jednostavnijih lingvističkih problema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2"/>
          </w:tcPr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PREDAVANJA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1. Uvod; Jezik i porijeklo jezika; Životinje i ljudski jezik; Razvoj pisma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2. Fonetika 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3. Fonologija 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4. Morfologija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5. Tradicionalna i suvremena gramatika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6. Sintaksa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7. 1. kolokvij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8. Semantika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9. Pragmatika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10. Analiza diskursa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11. Neurolingvistika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12. Povijest jezika, dijalektologija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13. Sociolingvistika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14. Jezik i kultura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15. 2. kolokvij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SEMINARI prate nastavne teme, te obuhvaćaju studentska izlaganja i rješavanje zadataka i problema iz pojedinih lingvističkih područja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2"/>
            <w:vAlign w:val="center"/>
          </w:tcPr>
          <w:p w:rsidR="00B22D5B" w:rsidRPr="00B22D5B" w:rsidRDefault="00B22D5B" w:rsidP="00B22D5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spacing w:before="11" w:line="289" w:lineRule="exact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Yule, G.: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The Study of Language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, Cambridge University Press, 1996 ( ili kasnija izdanja) </w:t>
            </w: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2"/>
            <w:vAlign w:val="center"/>
          </w:tcPr>
          <w:p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Lyons J.: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Language and Lingustics: An Introduction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>, CUP, 1992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Kuiper K. and Allan W.S.: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An Introduction to English Language. Word, Sound and Sentence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, Palgrave Macmillan, 2010, 3rd Edition, 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Akmajin A., Demers A., Farmer A.K. and Harnish R.M.: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Linguistics. An Introduction to Language and Communication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>, MIT Press 2001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22D5B" w:rsidRDefault="00B22D5B" w:rsidP="00B22D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O'Grady W., Archibald J., Aronoff M. And Rees-Miller, J.: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Contemporary Linguistics: An Introduction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>. 5th ed., 2005</w:t>
            </w: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Pinker S.: </w:t>
            </w:r>
            <w:r w:rsidRPr="00B22D5B">
              <w:rPr>
                <w:rFonts w:ascii="Merriweather" w:eastAsia="MS Gothic" w:hAnsi="Merriweather" w:cs="Times New Roman"/>
                <w:i/>
                <w:sz w:val="18"/>
              </w:rPr>
              <w:t>The Language Instinct. How the Mind Creates Language</w:t>
            </w:r>
            <w:r w:rsidRPr="00B22D5B">
              <w:rPr>
                <w:rFonts w:ascii="Merriweather" w:eastAsia="MS Gothic" w:hAnsi="Merriweather" w:cs="Times New Roman"/>
                <w:sz w:val="18"/>
              </w:rPr>
              <w:t>, Harper Perennial Modern Classics, 2007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9"/>
            <w:vAlign w:val="center"/>
          </w:tcPr>
          <w:p w:rsidR="00B71A57" w:rsidRPr="00FF1020" w:rsidRDefault="00823E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823E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823E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823E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4"/>
            <w:vAlign w:val="center"/>
          </w:tcPr>
          <w:p w:rsidR="00B71A57" w:rsidRPr="00FF1020" w:rsidRDefault="00823E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823E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D5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823E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823EE9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823E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823EE9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2"/>
            <w:vAlign w:val="center"/>
          </w:tcPr>
          <w:p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Završna ocjena je prosječna ocjena dvaju kolokvija. </w:t>
            </w:r>
          </w:p>
          <w:p w:rsid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B22D5B" w:rsidRPr="00B22D5B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 xml:space="preserve">Ukoliko student/ica ne položi jedan od dva kolokvija, izlazi na završni ispit. </w:t>
            </w:r>
          </w:p>
          <w:p w:rsidR="00FC2198" w:rsidRPr="00FF1020" w:rsidRDefault="00B22D5B" w:rsidP="00B22D5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B22D5B">
              <w:rPr>
                <w:rFonts w:ascii="Merriweather" w:eastAsia="MS Gothic" w:hAnsi="Merriweather" w:cs="Times New Roman"/>
                <w:sz w:val="18"/>
              </w:rPr>
              <w:t>Studenti koji žele postići bolju ocjenu od one ostvarene putem kolokvija, mogu izaći na završni ispit i ta će im se ocjena računati kao završna.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5"/>
            <w:vAlign w:val="center"/>
          </w:tcPr>
          <w:p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 60 %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60-70 %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70-80 %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80-90 %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5"/>
            <w:vAlign w:val="center"/>
          </w:tcPr>
          <w:p w:rsidR="00FC2198" w:rsidRPr="00FF1020" w:rsidRDefault="00B22D5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90-100 %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2"/>
            <w:vAlign w:val="center"/>
          </w:tcPr>
          <w:p w:rsidR="00FC2198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823EE9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2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E9" w:rsidRDefault="00823EE9" w:rsidP="009947BA">
      <w:pPr>
        <w:spacing w:before="0" w:after="0"/>
      </w:pPr>
      <w:r>
        <w:separator/>
      </w:r>
    </w:p>
  </w:endnote>
  <w:endnote w:type="continuationSeparator" w:id="0">
    <w:p w:rsidR="00823EE9" w:rsidRDefault="00823EE9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E9" w:rsidRDefault="00823EE9" w:rsidP="009947BA">
      <w:pPr>
        <w:spacing w:before="0" w:after="0"/>
      </w:pPr>
      <w:r>
        <w:separator/>
      </w:r>
    </w:p>
  </w:footnote>
  <w:footnote w:type="continuationSeparator" w:id="0">
    <w:p w:rsidR="00823EE9" w:rsidRDefault="00823EE9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412F"/>
    <w:multiLevelType w:val="hybridMultilevel"/>
    <w:tmpl w:val="96829394"/>
    <w:lvl w:ilvl="0" w:tplc="2CBA380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4B4873"/>
    <w:multiLevelType w:val="hybridMultilevel"/>
    <w:tmpl w:val="82AA2E52"/>
    <w:lvl w:ilvl="0" w:tplc="5E5A1254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59E2"/>
    <w:multiLevelType w:val="hybridMultilevel"/>
    <w:tmpl w:val="63BA6F1C"/>
    <w:lvl w:ilvl="0" w:tplc="8268518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0D5B82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6E69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11C41"/>
    <w:rsid w:val="00527C5F"/>
    <w:rsid w:val="005353ED"/>
    <w:rsid w:val="005514C3"/>
    <w:rsid w:val="005E1668"/>
    <w:rsid w:val="005E5F80"/>
    <w:rsid w:val="005F6E0B"/>
    <w:rsid w:val="0062328F"/>
    <w:rsid w:val="00673651"/>
    <w:rsid w:val="00684BBC"/>
    <w:rsid w:val="006B4920"/>
    <w:rsid w:val="00700D7A"/>
    <w:rsid w:val="00721260"/>
    <w:rsid w:val="007361E7"/>
    <w:rsid w:val="007368EB"/>
    <w:rsid w:val="00745FCA"/>
    <w:rsid w:val="0078125F"/>
    <w:rsid w:val="00794496"/>
    <w:rsid w:val="007967CC"/>
    <w:rsid w:val="0079745E"/>
    <w:rsid w:val="00797B40"/>
    <w:rsid w:val="007C43A4"/>
    <w:rsid w:val="007D4D2D"/>
    <w:rsid w:val="00823EE9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6BFD"/>
    <w:rsid w:val="00997F41"/>
    <w:rsid w:val="009A3A9D"/>
    <w:rsid w:val="009C56B1"/>
    <w:rsid w:val="009D5226"/>
    <w:rsid w:val="009E2FD4"/>
    <w:rsid w:val="00A06750"/>
    <w:rsid w:val="00A9132B"/>
    <w:rsid w:val="00AA1A5A"/>
    <w:rsid w:val="00AA70F5"/>
    <w:rsid w:val="00AB59C9"/>
    <w:rsid w:val="00AD23FB"/>
    <w:rsid w:val="00B22D5B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70ED9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1321-6E61-4222-9FCA-2A6BDE19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cp:lastPrinted>2021-02-12T11:27:00Z</cp:lastPrinted>
  <dcterms:created xsi:type="dcterms:W3CDTF">2021-10-02T09:36:00Z</dcterms:created>
  <dcterms:modified xsi:type="dcterms:W3CDTF">2021-10-02T09:40:00Z</dcterms:modified>
</cp:coreProperties>
</file>